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F3" w:rsidRPr="007A49F3" w:rsidRDefault="007A49F3" w:rsidP="007A49F3">
      <w:pPr>
        <w:spacing w:after="0" w:line="25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49F3" w:rsidRPr="007A49F3" w:rsidRDefault="007A49F3" w:rsidP="007A49F3">
      <w:pPr>
        <w:spacing w:after="0" w:line="25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3569" w:rsidRPr="00D53569" w:rsidRDefault="00D53569" w:rsidP="00D5356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t>ПОЯСНИТЕЛЬНАЯ ЗАПИСКА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учебному предмету «Родная литература (русская)» для обучающихся 9 классов на уровне основного общего образования составлена в соответствии с реализацией 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Минобрнауки России от 31 мая 2021 г.№ 287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  </w:t>
      </w:r>
    </w:p>
    <w:p w:rsidR="00D53569" w:rsidRPr="00D53569" w:rsidRDefault="00D53569" w:rsidP="00D5356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ОБЩАЯ ХАРАКТЕРИСТИКА УЧЕБНОГО ПРЕДМЕТА «РОДНАЯ ЛИТЕРАТУРА (РУССКАЯ)»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Вместе с тем учебный предмет «Родная литература (русская)» имеет специфические особенности, отличающие его от учебного предмета «Литература», входящего в предметную область «Русский язык и литература».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 курса родной русской литературы обусловлена:</w:t>
      </w:r>
    </w:p>
    <w:p w:rsidR="00D53569" w:rsidRPr="00D53569" w:rsidRDefault="00D53569" w:rsidP="00D5356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отбором произведений русской литературы, в которыхнаиболее ярко выражено их национально-культурное своеобразие, например русский национальный характер, обычаи и традиции русского народа, духовные основы русской культуры;</w:t>
      </w:r>
    </w:p>
    <w:p w:rsidR="00D53569" w:rsidRPr="00D53569" w:rsidRDefault="00D53569" w:rsidP="00D5356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курса «Родная литература (русская)»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по родной русской литературе не включает произведения, изучаемые в основном курсе литературы, его задача — расширить литературный и культурный кругозор обучающихся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 которые могут быть включены в проблемно-тематические блоки в соответствии со спецификой курса.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:rsidR="00D53569" w:rsidRPr="00D53569" w:rsidRDefault="00D53569" w:rsidP="00D5356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«Россия — родина моя»;</w:t>
      </w:r>
    </w:p>
    <w:p w:rsidR="00D53569" w:rsidRPr="00D53569" w:rsidRDefault="00D53569" w:rsidP="00D5356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«Русские традиции»;</w:t>
      </w:r>
    </w:p>
    <w:p w:rsidR="00D53569" w:rsidRPr="00D53569" w:rsidRDefault="00D53569" w:rsidP="00D5356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«Русский характер — русская душа».</w:t>
      </w:r>
    </w:p>
    <w:p w:rsidR="00C66644" w:rsidRDefault="00C66644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644" w:rsidRDefault="00C66644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содержательная линия предусматривает вариативный компонент содержания курса родной русской литературы, разработка которого в рабочих программах предполагает обращение к литературе народов России и мира в целях выявления национально-специфического и общего в произведениях, близких по тематике и проблематике. Например, поэты народов России о русском и родном языках; новогодние традиции в литературе народов России и мира; образ степи в фольклоре и литературе народов России и др.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учебного предмета «Родная литература (русская)» для 5—9 классов основной школы строится на сочетании проблемно-тематического, концентрического и хронологического 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Проблемно-тематические блоки  объединяют  произведения в соответствии с выделенными сквозными линиями (например: </w:t>
      </w:r>
      <w:r w:rsidRPr="00D53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родные просторы — русский лес — берёза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). Внутри проблемно-тематических блоков произведений выделяются отдельные подтемы, связанные с национально-культурной спецификой </w:t>
      </w:r>
      <w:r w:rsidRPr="00D53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русских традиций, быта и нравов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 (например: </w:t>
      </w:r>
      <w:r w:rsidRPr="00D53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праздники русского мира, Масленица, блины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т. п.).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(например: </w:t>
      </w:r>
      <w:r w:rsidRPr="00D53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сила духа, доброта, милосердие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отдельные тематические блоки программы вводятся литературные произведения, включающие в сферу выделяемых национально-специфических явлений образы и мотивы, отражённые средствами других видов искусства — живописи, музыки, кино, театра. Это позволяет прослеживать связи между ними (диалог искусств в русской культуре).</w:t>
      </w:r>
    </w:p>
    <w:p w:rsidR="00D53569" w:rsidRPr="00D53569" w:rsidRDefault="00D53569" w:rsidP="00D5356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ЦЕЛИ ИЗУЧЕНИЯ УЧЕБНОГО ПРЕДМЕТА «РОДНАЯ ЛИТЕРАТУРА (РУССКАЯ)»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</w:t>
      </w:r>
    </w:p>
    <w:p w:rsidR="00C66644" w:rsidRDefault="00C66644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предмета «Родная литература (русская)» должно обеспечить достижение следующих целей:</w:t>
      </w:r>
    </w:p>
    <w:p w:rsidR="00D53569" w:rsidRPr="00D53569" w:rsidRDefault="00D53569" w:rsidP="00D5356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D53569" w:rsidRPr="00D53569" w:rsidRDefault="00D53569" w:rsidP="00D5356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D53569" w:rsidRPr="00D53569" w:rsidRDefault="00D53569" w:rsidP="00D5356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D53569" w:rsidRPr="00D53569" w:rsidRDefault="00D53569" w:rsidP="00D5356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«Родная литература (русская)» направлен на решение следующих задач:</w:t>
      </w:r>
    </w:p>
    <w:p w:rsidR="00D53569" w:rsidRPr="00D53569" w:rsidRDefault="00D53569" w:rsidP="00D5356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D53569" w:rsidRPr="00D53569" w:rsidRDefault="00D53569" w:rsidP="00D5356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D53569" w:rsidRPr="00D53569" w:rsidRDefault="00D53569" w:rsidP="00D5356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D53569" w:rsidRPr="00D53569" w:rsidRDefault="00D53569" w:rsidP="00D5356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D53569" w:rsidRPr="00D53569" w:rsidRDefault="00D53569" w:rsidP="00D5356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C66644" w:rsidRDefault="00C66644" w:rsidP="00D5356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6644" w:rsidRDefault="00C66644" w:rsidP="00D5356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569" w:rsidRPr="00D53569" w:rsidRDefault="00D53569" w:rsidP="00D5356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опыта общения с произведениями родной русской литературы в повседневной жизни и учебной деятельности;</w:t>
      </w:r>
    </w:p>
    <w:p w:rsidR="00D53569" w:rsidRPr="00D53569" w:rsidRDefault="00D53569" w:rsidP="00D5356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</w:t>
      </w:r>
    </w:p>
    <w:p w:rsidR="00D53569" w:rsidRPr="00D53569" w:rsidRDefault="00D53569" w:rsidP="00D5356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D53569" w:rsidRPr="00D53569" w:rsidRDefault="00D53569" w:rsidP="00D5356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умений работы с источниками информации, осуществление поиска, анализа, обработки и презентации информации из  различных  источников,  включая  Интернет, и др.</w:t>
      </w:r>
    </w:p>
    <w:p w:rsidR="00D53569" w:rsidRPr="00D53569" w:rsidRDefault="00D53569" w:rsidP="00D5356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caps/>
          <w:sz w:val="28"/>
          <w:szCs w:val="28"/>
          <w:lang w:eastAsia="ru-RU"/>
        </w:rPr>
        <w:t>МЕСТО УЧЕБНОГО ПРЕДМЕТА «РОДНАЯ ЛИТЕРАТУРА (РУССКАЯ)» В УЧЕБНОМ ПЛАНЕ</w:t>
      </w:r>
    </w:p>
    <w:p w:rsidR="00D53569" w:rsidRPr="00D53569" w:rsidRDefault="00D53569" w:rsidP="00D53569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В 9 классе на изучение предмета отводится 1 час в неделю, суммарно изучение литературы в 9 классе по программе основного общего образования рассчитано на 34 часа.</w:t>
      </w:r>
    </w:p>
    <w:p w:rsidR="00D53569" w:rsidRPr="00D53569" w:rsidRDefault="00D53569" w:rsidP="00D5356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caps/>
          <w:kern w:val="36"/>
          <w:sz w:val="28"/>
          <w:szCs w:val="28"/>
          <w:lang w:eastAsia="ru-RU"/>
        </w:rPr>
        <w:lastRenderedPageBreak/>
        <w:t>СОДЕРЖАНИЕ УЧЕБНОГО ПРЕДМЕТА </w:t>
      </w:r>
    </w:p>
    <w:p w:rsidR="00D53569" w:rsidRPr="00D53569" w:rsidRDefault="00D53569" w:rsidP="00D5356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1. Россия — Родина моя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Преданья старины глубокой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Гроза двенадцатого года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Русские народные песни об Отечественной войне 1812 года 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менее одной). Например: «Как не две тученьки не две грозныя…»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Стихотворения 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менее двух). Например: В. А. Жуковский «Певец во стане русских воинов» (в сокращении), А. С. Пушкин «Полководец», «Бородинская годовщина», М. И. Цветаева «Генералам двенадцатого года» и др.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 И. Лажечников. 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«Новобранец 1812 года» (один фрагмент по выбору).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 земли русской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Петербург в русской литературе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Стихотворения 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менее трёх). Например: А. С. Пушкин «Город пышный, город бедный…», О. Э. Мандельштам «Петербургские строфы», А. А. Ахматова «Стихи о Петербурге» («Вновь Исакий в облаченьи…»), Д. С. Самойлов «Над Невой» («Весь город в плавных разворотах…») и др.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Л. В. Успенский.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 «Записки старого петербуржца» (одна глава по выбору, например, «Фонарики-сударики»).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Родные просторы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Степь раздольная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Русские народные песни о степи 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(одна по выбору). Например: «Уж ты, степь ли моя, степь Моздокская…», «Ах ты, степь широкая…» и др.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Стихотворения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 (не менее двух). Например: П. А. Вяземский «Степь», И. З. Суриков «В степи» и др.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 П. Чехов.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 «Степь» (один фрагмент по выбору).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Русские традиции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Праздники русского мира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Августовские Спасы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Стихотворения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 (не менее трёх). Например: К. Д. Бальмонт «Первый спас», Б. А. Ахмадулина «Ночь упаданья яблок», Е. А. Евтушенко «Само упало яблоко с небес…» и др.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Е. И. Носов.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 «Яблочный спас».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Тепло родного дома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Родительский дом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 П. Платонов. 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 заре туманной юности» (две главы по выбору).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В. П. Астафьев.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 «Далёкая и близкая сказка» (рассказ из повести «Последний поклон»).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Русский характер — русская душа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до ордена — была бы Родина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Великая Отечественная война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Стихотворения 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менее двух). Например: Н. П. Майоров «Мы», М. В. Кульчицкий «Мечтатель, фантазёр, лентяй-завистник!..» и др.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Ю. М. Нагибин. 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«Ваганов».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Е. И. Носов.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 «Переправа».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Загадки русской души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Судьбы русских эмигрантов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Б. К. Зайцев.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 «Лёгкое бремя».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 Т. Аверченко. 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«Русское искусство».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ваших ровесниках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Прощание с детством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Ю. И. Коваль.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 «От Красных ворот» (не менее одного фрагмента по выбору).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Лишь слову жизнь дана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«Припадаю к великой реке…»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5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Стихотворения </w:t>
      </w:r>
      <w:r w:rsidRPr="00D53569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менее двух). Например: И. А. Бродский «Мой народ», С. А. Каргашин «Я — русский! Спасибо, Господи!..» и др.</w:t>
      </w:r>
    </w:p>
    <w:p w:rsidR="00C66644" w:rsidRDefault="00C66644" w:rsidP="00D5356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C66644" w:rsidRDefault="00C66644" w:rsidP="00D5356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C66644" w:rsidRDefault="00C66644" w:rsidP="00D5356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C66644" w:rsidRDefault="00C66644" w:rsidP="00D5356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C66644" w:rsidRDefault="00C66644" w:rsidP="00D5356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C66644" w:rsidRDefault="00C66644" w:rsidP="00D5356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C66644" w:rsidRDefault="00C66644" w:rsidP="00D5356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D53569" w:rsidRPr="00D53569" w:rsidRDefault="00D53569" w:rsidP="00D53569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8"/>
          <w:szCs w:val="28"/>
          <w:lang w:eastAsia="ru-RU"/>
        </w:rPr>
        <w:t>ПЛАНИРУЕМЫЕ ОБРАЗОВАТЕЛЬНЫЕ РЕЗУЛЬТАТЫ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Изучение учебного предмета «Родная литература (русская)» в 8 классе направлено на достижение обучающимися следующих личностных, метапредметных и предметных результатов.</w:t>
      </w:r>
    </w:p>
    <w:p w:rsidR="00D53569" w:rsidRPr="00D53569" w:rsidRDefault="00D53569" w:rsidP="00D5356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         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   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Гражданского воспитания: </w:t>
      </w: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  </w:t>
      </w:r>
    </w:p>
    <w:p w:rsidR="00D53569" w:rsidRPr="00D53569" w:rsidRDefault="00D53569" w:rsidP="00D535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53569" w:rsidRPr="00D53569" w:rsidRDefault="00D53569" w:rsidP="00D535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D53569" w:rsidRPr="00D53569" w:rsidRDefault="00D53569" w:rsidP="00D535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неприятие любых форм экстремизма, дискриминации;</w:t>
      </w:r>
    </w:p>
    <w:p w:rsidR="00D53569" w:rsidRPr="00D53569" w:rsidRDefault="00D53569" w:rsidP="00D535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lastRenderedPageBreak/>
        <w:t>понимание роли различных социальных институтов в жизни человека;</w:t>
      </w:r>
    </w:p>
    <w:p w:rsidR="00D53569" w:rsidRPr="00D53569" w:rsidRDefault="00D53569" w:rsidP="00D535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D53569" w:rsidRPr="00D53569" w:rsidRDefault="00D53569" w:rsidP="00D535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представление о способах противодействия коррупции;</w:t>
      </w:r>
    </w:p>
    <w:p w:rsidR="00C66644" w:rsidRDefault="00C66644" w:rsidP="00D535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53569" w:rsidRPr="00D53569" w:rsidRDefault="00D53569" w:rsidP="00D535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53569" w:rsidRPr="00D53569" w:rsidRDefault="00D53569" w:rsidP="00D5356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готовность к участию в гуманитарной деятельности (волонтёрство, помощь людям, нуждающимся в ней);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Патриотического воспитания</w:t>
      </w: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: </w:t>
      </w:r>
    </w:p>
    <w:p w:rsidR="00D53569" w:rsidRPr="00D53569" w:rsidRDefault="00D53569" w:rsidP="00D5356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D53569" w:rsidRPr="00D53569" w:rsidRDefault="00D53569" w:rsidP="00D5356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D53569" w:rsidRPr="00D53569" w:rsidRDefault="00D53569" w:rsidP="00D5356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Духовно-нравственного воспитания:</w:t>
      </w:r>
    </w:p>
    <w:p w:rsidR="00D53569" w:rsidRPr="00D53569" w:rsidRDefault="00D53569" w:rsidP="00D5356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ориентация на моральные ценности и нормы в ситуациях нравственного выбора;</w:t>
      </w:r>
    </w:p>
    <w:p w:rsidR="00D53569" w:rsidRPr="00D53569" w:rsidRDefault="00D53569" w:rsidP="00D5356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D53569" w:rsidRPr="00D53569" w:rsidRDefault="00D53569" w:rsidP="00D5356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Эстетического воспитания:</w:t>
      </w:r>
    </w:p>
    <w:p w:rsidR="00D53569" w:rsidRPr="00D53569" w:rsidRDefault="00D53569" w:rsidP="00D5356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 </w:t>
      </w:r>
    </w:p>
    <w:p w:rsidR="00D53569" w:rsidRPr="00D53569" w:rsidRDefault="00D53569" w:rsidP="00D5356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осознание важности художественной культуры как средства коммуникации и самовыражения; </w:t>
      </w:r>
    </w:p>
    <w:p w:rsidR="00D53569" w:rsidRPr="00D53569" w:rsidRDefault="00D53569" w:rsidP="00D5356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 </w:t>
      </w:r>
    </w:p>
    <w:p w:rsidR="00C66644" w:rsidRDefault="00C66644" w:rsidP="00D5356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53569" w:rsidRPr="00D53569" w:rsidRDefault="00D53569" w:rsidP="00D5356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стремление к самовыражению в разных видах искусства;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D53569" w:rsidRPr="00D53569" w:rsidRDefault="00D53569" w:rsidP="00D5356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осознание ценности жизни; </w:t>
      </w:r>
    </w:p>
    <w:p w:rsidR="00D53569" w:rsidRPr="00D53569" w:rsidRDefault="00D53569" w:rsidP="00D5356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 </w:t>
      </w:r>
    </w:p>
    <w:p w:rsidR="00D53569" w:rsidRPr="00D53569" w:rsidRDefault="00D53569" w:rsidP="00D5356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 </w:t>
      </w:r>
    </w:p>
    <w:p w:rsidR="00D53569" w:rsidRPr="00D53569" w:rsidRDefault="00D53569" w:rsidP="00D5356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соблюдение правил безопасности, в том числе навыков безопасного поведения в интернет-среде; </w:t>
      </w:r>
    </w:p>
    <w:p w:rsidR="00D53569" w:rsidRPr="00D53569" w:rsidRDefault="00D53569" w:rsidP="00D5356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53569" w:rsidRPr="00D53569" w:rsidRDefault="00D53569" w:rsidP="00D5356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умение принимать себя и других, не осуждая;</w:t>
      </w:r>
    </w:p>
    <w:p w:rsidR="00D53569" w:rsidRPr="00D53569" w:rsidRDefault="00D53569" w:rsidP="00D5356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D53569" w:rsidRPr="00D53569" w:rsidRDefault="00D53569" w:rsidP="00D53569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сформированность навыка рефлексии, признание своего права на ошибку и такого же права другого человека; 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Трудового воспитания:</w:t>
      </w:r>
    </w:p>
    <w:p w:rsidR="00D53569" w:rsidRPr="00D53569" w:rsidRDefault="00D53569" w:rsidP="00D5356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установка на активное участие в решении практических задач (в рамках семьи, 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53569" w:rsidRPr="00D53569" w:rsidRDefault="00D53569" w:rsidP="00D5356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 </w:t>
      </w:r>
    </w:p>
    <w:p w:rsidR="00D53569" w:rsidRPr="00D53569" w:rsidRDefault="00D53569" w:rsidP="00D5356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 </w:t>
      </w:r>
    </w:p>
    <w:p w:rsidR="00D53569" w:rsidRPr="00D53569" w:rsidRDefault="00D53569" w:rsidP="00D5356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готовность адаптироваться в профессиональной среде; </w:t>
      </w:r>
    </w:p>
    <w:p w:rsidR="00D53569" w:rsidRPr="00D53569" w:rsidRDefault="00D53569" w:rsidP="00D5356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уважение к труду и результатам трудовой деятельности; </w:t>
      </w:r>
    </w:p>
    <w:p w:rsidR="00C66644" w:rsidRDefault="00C66644" w:rsidP="00D5356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53569" w:rsidRPr="00D53569" w:rsidRDefault="00D53569" w:rsidP="00D5356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     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Экологического воспитания:</w:t>
      </w:r>
    </w:p>
    <w:p w:rsidR="00D53569" w:rsidRPr="00D53569" w:rsidRDefault="00D53569" w:rsidP="00D5356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 </w:t>
      </w:r>
    </w:p>
    <w:p w:rsidR="00D53569" w:rsidRPr="00D53569" w:rsidRDefault="00D53569" w:rsidP="00D5356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 </w:t>
      </w:r>
    </w:p>
    <w:p w:rsidR="00D53569" w:rsidRPr="00D53569" w:rsidRDefault="00D53569" w:rsidP="00D5356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активное неприятие действий, приносящих вред окружающей среде; </w:t>
      </w:r>
    </w:p>
    <w:p w:rsidR="00D53569" w:rsidRPr="00D53569" w:rsidRDefault="00D53569" w:rsidP="00D5356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среды; </w:t>
      </w:r>
    </w:p>
    <w:p w:rsidR="00D53569" w:rsidRPr="00D53569" w:rsidRDefault="00D53569" w:rsidP="00D53569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готовность к участию в практической деятельности экологической направленности;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Ценности научного познания:</w:t>
      </w:r>
    </w:p>
    <w:p w:rsidR="00D53569" w:rsidRPr="00D53569" w:rsidRDefault="00D53569" w:rsidP="00D5356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 </w:t>
      </w:r>
    </w:p>
    <w:p w:rsidR="00D53569" w:rsidRPr="00D53569" w:rsidRDefault="00D53569" w:rsidP="00D5356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овладение языковой и читательской культурой как средством познания мира; </w:t>
      </w:r>
    </w:p>
    <w:p w:rsidR="00D53569" w:rsidRPr="00D53569" w:rsidRDefault="00D53569" w:rsidP="00D53569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Личностные результаты, обеспечивающие </w:t>
      </w: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адаптацию обучающегося</w:t>
      </w: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 к изменяющимся условиям социальной и природной среды:</w:t>
      </w:r>
    </w:p>
    <w:p w:rsidR="00C66644" w:rsidRDefault="00D53569" w:rsidP="00D5356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</w:t>
      </w:r>
    </w:p>
    <w:p w:rsidR="00C66644" w:rsidRDefault="00C66644" w:rsidP="00D5356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C66644" w:rsidRDefault="00C66644" w:rsidP="00D5356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53569" w:rsidRPr="00D53569" w:rsidRDefault="00D53569" w:rsidP="00D5356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группы, сформированные по профессиональной деятельности, а также в рамках социального взаимодействия с людьми из другой культурной среды;     </w:t>
      </w:r>
    </w:p>
    <w:p w:rsidR="00D53569" w:rsidRPr="00D53569" w:rsidRDefault="00D53569" w:rsidP="00D5356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способность обучающихся ко взаимодействию в условиях неопределённости, открытость опыту и знаниям других;</w:t>
      </w:r>
    </w:p>
    <w:p w:rsidR="00D53569" w:rsidRPr="00D53569" w:rsidRDefault="00D53569" w:rsidP="00D5356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D53569" w:rsidRPr="00D53569" w:rsidRDefault="00D53569" w:rsidP="00D5356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lastRenderedPageBreak/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D53569" w:rsidRPr="00D53569" w:rsidRDefault="00D53569" w:rsidP="00D5356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D53569" w:rsidRPr="00D53569" w:rsidRDefault="00D53569" w:rsidP="00D5356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умение анализировать и выявлять взаимосвязи природы, общества и экономики;</w:t>
      </w:r>
    </w:p>
    <w:p w:rsidR="00D53569" w:rsidRPr="00D53569" w:rsidRDefault="00D53569" w:rsidP="00D5356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53569" w:rsidRPr="00D53569" w:rsidRDefault="00D53569" w:rsidP="00D5356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D53569" w:rsidRPr="00D53569" w:rsidRDefault="00D53569" w:rsidP="00D5356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  <w:t>МЕТАПРЕДМЕТНЫЕ РЕЗУЛЬТАТЫ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Овладение универсальными учебными </w:t>
      </w:r>
      <w:r w:rsidRPr="00D53569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>познавательными действиями.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Базовые логические действия:</w:t>
      </w:r>
    </w:p>
    <w:p w:rsidR="00D53569" w:rsidRPr="00D53569" w:rsidRDefault="00D53569" w:rsidP="00D5356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выявлять и характеризовать существенные признаки объектов (явлений);</w:t>
      </w:r>
    </w:p>
    <w:p w:rsidR="00D53569" w:rsidRPr="00D53569" w:rsidRDefault="00D53569" w:rsidP="00D5356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C66644" w:rsidRDefault="00C66644" w:rsidP="00D5356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C66644" w:rsidRDefault="00C66644" w:rsidP="00D5356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53569" w:rsidRPr="00D53569" w:rsidRDefault="00D53569" w:rsidP="00D5356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D53569" w:rsidRPr="00D53569" w:rsidRDefault="00D53569" w:rsidP="00D5356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выявлять дефициты информации, данных, необходимых для решения поставленной задачи;</w:t>
      </w:r>
    </w:p>
    <w:p w:rsidR="00D53569" w:rsidRPr="00D53569" w:rsidRDefault="00D53569" w:rsidP="00D5356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53569" w:rsidRPr="00D53569" w:rsidRDefault="00D53569" w:rsidP="00D53569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Базовые исследовательские действия:</w:t>
      </w:r>
    </w:p>
    <w:p w:rsidR="00D53569" w:rsidRPr="00D53569" w:rsidRDefault="00D53569" w:rsidP="00D5356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lastRenderedPageBreak/>
        <w:t>использовать вопросы как исследовательский инструмент познания;</w:t>
      </w:r>
    </w:p>
    <w:p w:rsidR="00D53569" w:rsidRPr="00D53569" w:rsidRDefault="00D53569" w:rsidP="00D5356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53569" w:rsidRPr="00D53569" w:rsidRDefault="00D53569" w:rsidP="00D5356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53569" w:rsidRPr="00D53569" w:rsidRDefault="00D53569" w:rsidP="00D5356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53569" w:rsidRPr="00D53569" w:rsidRDefault="00D53569" w:rsidP="00D5356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оценивать на применимость и достоверность информации, полученной в ходе исследования (эксперимента);</w:t>
      </w:r>
    </w:p>
    <w:p w:rsidR="00D53569" w:rsidRPr="00D53569" w:rsidRDefault="00D53569" w:rsidP="00D5356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D53569" w:rsidRPr="00D53569" w:rsidRDefault="00D53569" w:rsidP="00D53569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Работа с информацией:</w:t>
      </w:r>
    </w:p>
    <w:p w:rsidR="00D53569" w:rsidRDefault="00D53569" w:rsidP="00D5356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66644" w:rsidRPr="00D53569" w:rsidRDefault="00C66644" w:rsidP="00C66644">
      <w:pPr>
        <w:shd w:val="clear" w:color="auto" w:fill="FFFFFF"/>
        <w:spacing w:before="100" w:beforeAutospacing="1" w:after="100" w:afterAutospacing="1" w:line="240" w:lineRule="auto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53569" w:rsidRPr="00D53569" w:rsidRDefault="00D53569" w:rsidP="00D5356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53569" w:rsidRPr="00D53569" w:rsidRDefault="00D53569" w:rsidP="00D5356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53569" w:rsidRPr="00D53569" w:rsidRDefault="00D53569" w:rsidP="00D5356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53569" w:rsidRPr="00D53569" w:rsidRDefault="00D53569" w:rsidP="00D5356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D53569" w:rsidRPr="00D53569" w:rsidRDefault="00D53569" w:rsidP="00D53569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эффективно запоминать и систематизировать информацию.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Овладение универсальными учебными</w:t>
      </w:r>
      <w:r w:rsidRPr="00D53569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> коммуникативными действиями.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1) Общение:</w:t>
      </w:r>
    </w:p>
    <w:p w:rsidR="00D53569" w:rsidRPr="00D53569" w:rsidRDefault="00D53569" w:rsidP="00D5356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lastRenderedPageBreak/>
        <w:t>воспринимать и формулировать суждения, выражать эмоции в соответствии с целями и условиями общения; </w:t>
      </w:r>
    </w:p>
    <w:p w:rsidR="00D53569" w:rsidRPr="00D53569" w:rsidRDefault="00D53569" w:rsidP="00D5356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выражать себя (свою точку зрения) в устных и письменных текстах; </w:t>
      </w:r>
    </w:p>
    <w:p w:rsidR="00D53569" w:rsidRPr="00D53569" w:rsidRDefault="00D53569" w:rsidP="00D5356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 </w:t>
      </w:r>
    </w:p>
    <w:p w:rsidR="00D53569" w:rsidRPr="00D53569" w:rsidRDefault="00D53569" w:rsidP="00D5356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 </w:t>
      </w:r>
    </w:p>
    <w:p w:rsidR="00D53569" w:rsidRPr="00D53569" w:rsidRDefault="00D53569" w:rsidP="00D5356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 </w:t>
      </w:r>
    </w:p>
    <w:p w:rsidR="00D53569" w:rsidRPr="00D53569" w:rsidRDefault="00D53569" w:rsidP="00D5356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 </w:t>
      </w:r>
    </w:p>
    <w:p w:rsidR="00D53569" w:rsidRPr="00D53569" w:rsidRDefault="00D53569" w:rsidP="00D5356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публично представлять результаты выполненного опыта (эксперимента, исследования, проекта); </w:t>
      </w:r>
    </w:p>
    <w:p w:rsidR="00D53569" w:rsidRPr="00D53569" w:rsidRDefault="00D53569" w:rsidP="00D53569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2) Совместная деятельность:</w:t>
      </w:r>
    </w:p>
    <w:p w:rsidR="00C66644" w:rsidRPr="00D53569" w:rsidRDefault="00C66644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53569" w:rsidRPr="00D53569" w:rsidRDefault="00D53569" w:rsidP="00D5356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53569" w:rsidRPr="00D53569" w:rsidRDefault="00D53569" w:rsidP="00D5356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 </w:t>
      </w:r>
    </w:p>
    <w:p w:rsidR="00D53569" w:rsidRPr="00D53569" w:rsidRDefault="00D53569" w:rsidP="00D5356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53569" w:rsidRPr="00D53569" w:rsidRDefault="00D53569" w:rsidP="00D5356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 </w:t>
      </w:r>
    </w:p>
    <w:p w:rsidR="00D53569" w:rsidRPr="00D53569" w:rsidRDefault="00D53569" w:rsidP="00D5356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 </w:t>
      </w:r>
    </w:p>
    <w:p w:rsidR="00D53569" w:rsidRPr="00D53569" w:rsidRDefault="00D53569" w:rsidP="00D5356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 </w:t>
      </w:r>
    </w:p>
    <w:p w:rsidR="00D53569" w:rsidRPr="00D53569" w:rsidRDefault="00D53569" w:rsidP="00D53569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Овладение универсальными учебными </w:t>
      </w:r>
      <w:r w:rsidRPr="00D53569">
        <w:rPr>
          <w:rFonts w:ascii="LiberationSerif" w:eastAsia="Times New Roman" w:hAnsi="LiberationSerif" w:cs="Times New Roman"/>
          <w:b/>
          <w:bCs/>
          <w:color w:val="000000"/>
          <w:sz w:val="28"/>
          <w:szCs w:val="28"/>
          <w:lang w:eastAsia="ru-RU"/>
        </w:rPr>
        <w:t>регулятивными действиями.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1) Самоорганизация:</w:t>
      </w:r>
    </w:p>
    <w:p w:rsidR="00D53569" w:rsidRPr="00D53569" w:rsidRDefault="00D53569" w:rsidP="00D5356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выявлять проблемы для решения в жизненных и учебных ситуациях; </w:t>
      </w:r>
    </w:p>
    <w:p w:rsidR="00D53569" w:rsidRPr="00D53569" w:rsidRDefault="00D53569" w:rsidP="00D5356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 </w:t>
      </w:r>
    </w:p>
    <w:p w:rsidR="00D53569" w:rsidRPr="00D53569" w:rsidRDefault="00D53569" w:rsidP="00D5356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 </w:t>
      </w:r>
    </w:p>
    <w:p w:rsidR="00D53569" w:rsidRPr="00D53569" w:rsidRDefault="00D53569" w:rsidP="00D5356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 </w:t>
      </w:r>
    </w:p>
    <w:p w:rsidR="00D53569" w:rsidRDefault="00D53569" w:rsidP="00C6664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делать выбор и брать ответственность за решение.</w:t>
      </w:r>
    </w:p>
    <w:p w:rsidR="00C66644" w:rsidRPr="00D53569" w:rsidRDefault="00C66644" w:rsidP="00C66644">
      <w:pPr>
        <w:shd w:val="clear" w:color="auto" w:fill="FFFFFF"/>
        <w:spacing w:before="100" w:beforeAutospacing="1" w:after="100" w:afterAutospacing="1" w:line="240" w:lineRule="auto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2) Самоконтроль:</w:t>
      </w:r>
    </w:p>
    <w:p w:rsidR="00D53569" w:rsidRPr="00D53569" w:rsidRDefault="00D53569" w:rsidP="00D53569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владеть способами самоконтроля, самомотивации и рефлексии; </w:t>
      </w:r>
    </w:p>
    <w:p w:rsidR="00D53569" w:rsidRPr="00D53569" w:rsidRDefault="00D53569" w:rsidP="00D53569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давать адекватную оценку ситуации и предлагать план её изменения; </w:t>
      </w:r>
    </w:p>
    <w:p w:rsidR="00D53569" w:rsidRPr="00D53569" w:rsidRDefault="00D53569" w:rsidP="00D53569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 </w:t>
      </w:r>
    </w:p>
    <w:p w:rsidR="00D53569" w:rsidRPr="00D53569" w:rsidRDefault="00D53569" w:rsidP="00D53569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 </w:t>
      </w:r>
    </w:p>
    <w:p w:rsidR="00D53569" w:rsidRPr="00D53569" w:rsidRDefault="00D53569" w:rsidP="00D53569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 </w:t>
      </w:r>
    </w:p>
    <w:p w:rsidR="00D53569" w:rsidRPr="00D53569" w:rsidRDefault="00D53569" w:rsidP="00D53569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оценивать соответствие результата цели и условиям.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3) Эмоциональный интеллект:</w:t>
      </w:r>
    </w:p>
    <w:p w:rsidR="00D53569" w:rsidRPr="00D53569" w:rsidRDefault="00D53569" w:rsidP="00D5356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различать, называть и управлять собственными эмоциями и эмоциями других; </w:t>
      </w:r>
    </w:p>
    <w:p w:rsidR="00D53569" w:rsidRPr="00D53569" w:rsidRDefault="00D53569" w:rsidP="00D5356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выявлять и анализировать причины эмоций; </w:t>
      </w:r>
    </w:p>
    <w:p w:rsidR="00D53569" w:rsidRPr="00D53569" w:rsidRDefault="00D53569" w:rsidP="00D5356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ставить себя на место другого человека, понимать мотивы и намерения другого; </w:t>
      </w:r>
    </w:p>
    <w:p w:rsidR="00D53569" w:rsidRPr="00D53569" w:rsidRDefault="00D53569" w:rsidP="00D53569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регулировать способ выражения эмоций.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i/>
          <w:iCs/>
          <w:color w:val="000000"/>
          <w:sz w:val="28"/>
          <w:szCs w:val="28"/>
          <w:lang w:eastAsia="ru-RU"/>
        </w:rPr>
        <w:t>4) Принятие себя и других:</w:t>
      </w:r>
    </w:p>
    <w:p w:rsidR="00D53569" w:rsidRPr="00D53569" w:rsidRDefault="00D53569" w:rsidP="00D5356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lastRenderedPageBreak/>
        <w:t>осознанно относиться к другому человеку, его мнению; </w:t>
      </w:r>
    </w:p>
    <w:p w:rsidR="00D53569" w:rsidRPr="00D53569" w:rsidRDefault="00D53569" w:rsidP="00D5356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признавать своё право на ошибку и такое же право другого; </w:t>
      </w:r>
    </w:p>
    <w:p w:rsidR="00D53569" w:rsidRPr="00D53569" w:rsidRDefault="00D53569" w:rsidP="00D5356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принимать себя и других, не осуждая; </w:t>
      </w:r>
    </w:p>
    <w:p w:rsidR="00D53569" w:rsidRPr="00D53569" w:rsidRDefault="00D53569" w:rsidP="00D5356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открытость себе и другим; </w:t>
      </w:r>
    </w:p>
    <w:p w:rsidR="00D53569" w:rsidRDefault="00D53569" w:rsidP="00D53569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осознавать невозможность контролировать всё вокруг.</w:t>
      </w:r>
    </w:p>
    <w:p w:rsidR="00C66644" w:rsidRPr="00D53569" w:rsidRDefault="00C66644" w:rsidP="00C66644">
      <w:pPr>
        <w:shd w:val="clear" w:color="auto" w:fill="FFFFFF"/>
        <w:spacing w:before="100" w:beforeAutospacing="1" w:after="100" w:afterAutospacing="1" w:line="240" w:lineRule="auto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</w:p>
    <w:p w:rsidR="00D53569" w:rsidRPr="00D53569" w:rsidRDefault="00D53569" w:rsidP="00D53569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b/>
          <w:bCs/>
          <w:caps/>
          <w:color w:val="000000"/>
          <w:sz w:val="28"/>
          <w:szCs w:val="28"/>
          <w:lang w:eastAsia="ru-RU"/>
        </w:rPr>
        <w:t>ПРЕДМЕТНЫЕ РЕЗУЛЬТАТЫ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1)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 осознавать ключевые для русского национального сознания культурные и нравственные смыслы в произведениях об образе Петербурга и российской степи в русской литературе;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2) понимать духовно-нравственную и культурно-эстетическую ценность русской литературы и культуры в контексте культур народов России; осознавать роль русских национальных традиций в произведениях об августовских Спасах и о родительском доме как вечной ценности;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3) осмысливать характерные черты русского национального характера в произведениях о Великой Отечественной войне, о судьбах русских эмигрантов в литературе русского зарубежья; выделять нравственные проблемы в книгах о прощании с детством;</w:t>
      </w:r>
    </w:p>
    <w:p w:rsidR="00D53569" w:rsidRPr="00D53569" w:rsidRDefault="00D53569" w:rsidP="00D53569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4) 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развёрнутые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их воплощение в других искусствах; самостоятельно формировать круг внеклассного чтения, определяя для себя актуальную и перспективную цели чтения художественной литературы;</w:t>
      </w:r>
    </w:p>
    <w:p w:rsidR="00D53569" w:rsidRPr="00D53569" w:rsidRDefault="00D53569" w:rsidP="00D53569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</w:pPr>
      <w:r w:rsidRPr="00D53569">
        <w:rPr>
          <w:rFonts w:ascii="LiberationSerif" w:eastAsia="Times New Roman" w:hAnsi="LiberationSerif" w:cs="Times New Roman"/>
          <w:color w:val="000000"/>
          <w:sz w:val="28"/>
          <w:szCs w:val="28"/>
          <w:lang w:eastAsia="ru-RU"/>
        </w:rPr>
        <w:t>5) осуществлять самостоятельную проектно-исследовательскую деятельность и оформлять её результаты, владеть навыками работы с разными источниками информации и различными способами её обработки и презентации.</w:t>
      </w:r>
    </w:p>
    <w:p w:rsidR="007A49F3" w:rsidRPr="007A49F3" w:rsidRDefault="007A49F3" w:rsidP="007A49F3">
      <w:pPr>
        <w:spacing w:after="0" w:line="254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49F3" w:rsidRPr="007A49F3" w:rsidRDefault="007A49F3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40"/>
          <w:szCs w:val="36"/>
          <w:lang w:eastAsia="ru-RU"/>
        </w:rPr>
      </w:pPr>
    </w:p>
    <w:p w:rsidR="007A49F3" w:rsidRDefault="007A49F3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40"/>
          <w:szCs w:val="36"/>
          <w:lang w:eastAsia="ru-RU"/>
        </w:rPr>
      </w:pPr>
    </w:p>
    <w:p w:rsidR="00D53569" w:rsidRDefault="00D53569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40"/>
          <w:szCs w:val="36"/>
          <w:lang w:eastAsia="ru-RU"/>
        </w:rPr>
      </w:pPr>
    </w:p>
    <w:p w:rsidR="007A49F3" w:rsidRPr="007A49F3" w:rsidRDefault="007A49F3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40"/>
          <w:szCs w:val="36"/>
          <w:lang w:eastAsia="ru-RU"/>
        </w:rPr>
      </w:pPr>
    </w:p>
    <w:p w:rsidR="007A49F3" w:rsidRDefault="007A49F3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  <w:r w:rsidRPr="007A49F3"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  <w:t xml:space="preserve">Календарно-тематическое планирование </w:t>
      </w:r>
      <w:r w:rsidR="00922EC6"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  <w:t>9</w:t>
      </w:r>
      <w:r w:rsidRPr="007A49F3"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  <w:t xml:space="preserve"> класс</w:t>
      </w:r>
    </w:p>
    <w:p w:rsidR="00C66644" w:rsidRDefault="00C66644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C66644" w:rsidRDefault="00C66644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tbl>
      <w:tblPr>
        <w:tblStyle w:val="11"/>
        <w:tblW w:w="14426" w:type="dxa"/>
        <w:tblLayout w:type="fixed"/>
        <w:tblLook w:val="04A0"/>
      </w:tblPr>
      <w:tblGrid>
        <w:gridCol w:w="802"/>
        <w:gridCol w:w="15"/>
        <w:gridCol w:w="4253"/>
        <w:gridCol w:w="1701"/>
        <w:gridCol w:w="2268"/>
        <w:gridCol w:w="1985"/>
        <w:gridCol w:w="3402"/>
      </w:tblGrid>
      <w:tr w:rsidR="00C66644" w:rsidRPr="000311A5" w:rsidTr="00C66644">
        <w:trPr>
          <w:trHeight w:val="987"/>
        </w:trPr>
        <w:tc>
          <w:tcPr>
            <w:tcW w:w="802" w:type="dxa"/>
            <w:vMerge w:val="restart"/>
          </w:tcPr>
          <w:p w:rsidR="00C66644" w:rsidRPr="000311A5" w:rsidRDefault="00C66644" w:rsidP="00C66644">
            <w:pPr>
              <w:tabs>
                <w:tab w:val="left" w:pos="29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№</w:t>
            </w:r>
          </w:p>
        </w:tc>
        <w:tc>
          <w:tcPr>
            <w:tcW w:w="4268" w:type="dxa"/>
            <w:gridSpan w:val="2"/>
            <w:vMerge w:val="restart"/>
          </w:tcPr>
          <w:p w:rsidR="00C66644" w:rsidRPr="000311A5" w:rsidRDefault="00C66644" w:rsidP="00C66644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0311A5">
              <w:rPr>
                <w:b/>
                <w:bCs/>
                <w:sz w:val="32"/>
                <w:szCs w:val="32"/>
              </w:rPr>
              <w:t>Наименование разделов и тем программы</w:t>
            </w:r>
          </w:p>
        </w:tc>
        <w:tc>
          <w:tcPr>
            <w:tcW w:w="5954" w:type="dxa"/>
            <w:gridSpan w:val="3"/>
          </w:tcPr>
          <w:p w:rsidR="00C66644" w:rsidRPr="000311A5" w:rsidRDefault="00C66644" w:rsidP="00C66644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0311A5">
              <w:rPr>
                <w:b/>
                <w:bCs/>
                <w:sz w:val="32"/>
                <w:szCs w:val="32"/>
              </w:rPr>
              <w:t>Количество часов</w:t>
            </w:r>
          </w:p>
          <w:p w:rsidR="00C66644" w:rsidRPr="000311A5" w:rsidRDefault="00C66644" w:rsidP="00C66644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C66644" w:rsidRPr="000311A5" w:rsidRDefault="00C66644" w:rsidP="00C66644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3402" w:type="dxa"/>
            <w:vMerge w:val="restart"/>
          </w:tcPr>
          <w:p w:rsidR="00C66644" w:rsidRPr="000311A5" w:rsidRDefault="00C66644" w:rsidP="00C66644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C66644" w:rsidRPr="000311A5" w:rsidRDefault="00C66644" w:rsidP="00C66644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0311A5">
              <w:rPr>
                <w:b/>
                <w:bCs/>
                <w:sz w:val="32"/>
                <w:szCs w:val="32"/>
              </w:rPr>
              <w:t>Электронные (цифровые) образовательные ресурсы</w:t>
            </w:r>
          </w:p>
          <w:p w:rsidR="00C66644" w:rsidRPr="000311A5" w:rsidRDefault="00C66644" w:rsidP="00C66644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C66644" w:rsidRPr="000311A5" w:rsidTr="00C66644">
        <w:trPr>
          <w:trHeight w:val="720"/>
        </w:trPr>
        <w:tc>
          <w:tcPr>
            <w:tcW w:w="802" w:type="dxa"/>
            <w:vMerge/>
          </w:tcPr>
          <w:p w:rsidR="00C66644" w:rsidRPr="000311A5" w:rsidRDefault="00C66644" w:rsidP="00C66644">
            <w:pPr>
              <w:tabs>
                <w:tab w:val="left" w:pos="29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4268" w:type="dxa"/>
            <w:gridSpan w:val="2"/>
            <w:vMerge/>
          </w:tcPr>
          <w:p w:rsidR="00C66644" w:rsidRPr="000311A5" w:rsidRDefault="00C66644" w:rsidP="00C6664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C66644" w:rsidRPr="000311A5" w:rsidRDefault="00C66644" w:rsidP="00C66644">
            <w:pPr>
              <w:jc w:val="center"/>
              <w:rPr>
                <w:b/>
                <w:bCs/>
                <w:sz w:val="32"/>
                <w:szCs w:val="32"/>
              </w:rPr>
            </w:pPr>
            <w:r w:rsidRPr="000311A5">
              <w:rPr>
                <w:b/>
                <w:bCs/>
                <w:sz w:val="32"/>
                <w:szCs w:val="32"/>
              </w:rPr>
              <w:t>Всего</w:t>
            </w:r>
          </w:p>
        </w:tc>
        <w:tc>
          <w:tcPr>
            <w:tcW w:w="2268" w:type="dxa"/>
          </w:tcPr>
          <w:p w:rsidR="00C66644" w:rsidRPr="000311A5" w:rsidRDefault="00C66644" w:rsidP="00C66644">
            <w:pPr>
              <w:jc w:val="center"/>
              <w:rPr>
                <w:b/>
                <w:bCs/>
                <w:sz w:val="32"/>
                <w:szCs w:val="32"/>
              </w:rPr>
            </w:pPr>
            <w:r w:rsidRPr="000311A5">
              <w:rPr>
                <w:b/>
                <w:bCs/>
                <w:sz w:val="32"/>
                <w:szCs w:val="32"/>
              </w:rPr>
              <w:t>контрольные работы</w:t>
            </w:r>
          </w:p>
        </w:tc>
        <w:tc>
          <w:tcPr>
            <w:tcW w:w="1985" w:type="dxa"/>
          </w:tcPr>
          <w:p w:rsidR="00C66644" w:rsidRPr="000311A5" w:rsidRDefault="00C66644" w:rsidP="00C66644">
            <w:pPr>
              <w:jc w:val="center"/>
              <w:rPr>
                <w:b/>
                <w:bCs/>
                <w:sz w:val="32"/>
                <w:szCs w:val="32"/>
              </w:rPr>
            </w:pPr>
            <w:r w:rsidRPr="000311A5">
              <w:rPr>
                <w:b/>
                <w:bCs/>
                <w:sz w:val="32"/>
                <w:szCs w:val="32"/>
              </w:rPr>
              <w:t>практические работы</w:t>
            </w:r>
          </w:p>
        </w:tc>
        <w:tc>
          <w:tcPr>
            <w:tcW w:w="3402" w:type="dxa"/>
            <w:vMerge/>
          </w:tcPr>
          <w:p w:rsidR="00C66644" w:rsidRPr="000311A5" w:rsidRDefault="00C66644" w:rsidP="00C66644">
            <w:pP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C66644" w:rsidRPr="009D1B6E" w:rsidTr="00C66644">
        <w:tc>
          <w:tcPr>
            <w:tcW w:w="802" w:type="dxa"/>
          </w:tcPr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4268" w:type="dxa"/>
            <w:gridSpan w:val="2"/>
          </w:tcPr>
          <w:p w:rsidR="00C66644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C66644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РОССИЯ — РОДИНА МОЯ </w:t>
            </w:r>
          </w:p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13</w:t>
            </w:r>
          </w:p>
        </w:tc>
        <w:tc>
          <w:tcPr>
            <w:tcW w:w="2268" w:type="dxa"/>
          </w:tcPr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C66644" w:rsidRPr="009D1B6E" w:rsidRDefault="00FC4105" w:rsidP="00C66644">
            <w:pPr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hyperlink r:id="rId8" w:tgtFrame="_blank" w:history="1">
              <w:r w:rsidR="00C66644" w:rsidRPr="00A21310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http://www.gramma.ru</w:t>
              </w:r>
            </w:hyperlink>
          </w:p>
        </w:tc>
      </w:tr>
      <w:tr w:rsidR="00C66644" w:rsidRPr="009D1B6E" w:rsidTr="00C66644">
        <w:tc>
          <w:tcPr>
            <w:tcW w:w="817" w:type="dxa"/>
            <w:gridSpan w:val="2"/>
          </w:tcPr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2</w:t>
            </w:r>
          </w:p>
        </w:tc>
        <w:tc>
          <w:tcPr>
            <w:tcW w:w="4253" w:type="dxa"/>
          </w:tcPr>
          <w:p w:rsidR="00C66644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C66644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РУССКИЕ ТРАДИЦИИ </w:t>
            </w:r>
          </w:p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        9</w:t>
            </w:r>
          </w:p>
        </w:tc>
        <w:tc>
          <w:tcPr>
            <w:tcW w:w="2268" w:type="dxa"/>
          </w:tcPr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C66644" w:rsidRPr="009D1B6E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66644" w:rsidRPr="009D1B6E" w:rsidTr="00C66644">
        <w:tc>
          <w:tcPr>
            <w:tcW w:w="817" w:type="dxa"/>
            <w:gridSpan w:val="2"/>
          </w:tcPr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3</w:t>
            </w:r>
          </w:p>
        </w:tc>
        <w:tc>
          <w:tcPr>
            <w:tcW w:w="4253" w:type="dxa"/>
          </w:tcPr>
          <w:p w:rsidR="00C66644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РУССКИЙ ХАРАКТЕР – РУССКАЯ ДУША </w:t>
            </w:r>
          </w:p>
        </w:tc>
        <w:tc>
          <w:tcPr>
            <w:tcW w:w="1701" w:type="dxa"/>
          </w:tcPr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        12</w:t>
            </w:r>
          </w:p>
        </w:tc>
        <w:tc>
          <w:tcPr>
            <w:tcW w:w="2268" w:type="dxa"/>
          </w:tcPr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:rsidR="00C66644" w:rsidRPr="000311A5" w:rsidRDefault="00C66644" w:rsidP="00C66644">
            <w:pPr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C66644" w:rsidRPr="009D1B6E" w:rsidRDefault="00FC4105" w:rsidP="00C66644">
            <w:pPr>
              <w:autoSpaceDE w:val="0"/>
              <w:autoSpaceDN w:val="0"/>
              <w:adjustRightInd w:val="0"/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gtFrame="_blank" w:history="1">
              <w:r w:rsidR="00C66644" w:rsidRPr="00A21310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C66644" w:rsidRPr="009D1B6E" w:rsidTr="00C66644">
        <w:trPr>
          <w:trHeight w:val="207"/>
        </w:trPr>
        <w:tc>
          <w:tcPr>
            <w:tcW w:w="6771" w:type="dxa"/>
            <w:gridSpan w:val="4"/>
          </w:tcPr>
          <w:p w:rsidR="00C66644" w:rsidRPr="000311A5" w:rsidRDefault="00C66644" w:rsidP="00C66644">
            <w:pPr>
              <w:spacing w:before="1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 Всего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                                             34</w:t>
            </w:r>
          </w:p>
        </w:tc>
        <w:tc>
          <w:tcPr>
            <w:tcW w:w="2268" w:type="dxa"/>
          </w:tcPr>
          <w:p w:rsidR="00C66644" w:rsidRPr="000311A5" w:rsidRDefault="00C66644" w:rsidP="00C66644">
            <w:pPr>
              <w:spacing w:before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985" w:type="dxa"/>
          </w:tcPr>
          <w:p w:rsidR="00C66644" w:rsidRPr="000311A5" w:rsidRDefault="00C66644" w:rsidP="00C66644">
            <w:pPr>
              <w:spacing w:before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0311A5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C66644" w:rsidRPr="009D1B6E" w:rsidRDefault="00C66644" w:rsidP="00C66644">
            <w:pPr>
              <w:spacing w:before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6644" w:rsidRDefault="00C66644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C66644" w:rsidRDefault="00C66644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C66644" w:rsidRDefault="00C66644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C66644" w:rsidRDefault="00C66644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C66644" w:rsidRDefault="00C66644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C66644" w:rsidRDefault="00C66644" w:rsidP="00C66644">
      <w:pPr>
        <w:tabs>
          <w:tab w:val="left" w:pos="780"/>
        </w:tabs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60909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lastRenderedPageBreak/>
        <w:t>Поурочное планирование</w:t>
      </w:r>
    </w:p>
    <w:tbl>
      <w:tblPr>
        <w:tblStyle w:val="TableNormal"/>
        <w:tblpPr w:leftFromText="180" w:rightFromText="180" w:vertAnchor="page" w:horzAnchor="margin" w:tblpX="-279" w:tblpY="2613"/>
        <w:tblW w:w="14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4"/>
        <w:gridCol w:w="6662"/>
        <w:gridCol w:w="880"/>
        <w:gridCol w:w="1105"/>
        <w:gridCol w:w="992"/>
        <w:gridCol w:w="1563"/>
        <w:gridCol w:w="2977"/>
      </w:tblGrid>
      <w:tr w:rsidR="00C66644" w:rsidRPr="00234666" w:rsidTr="00FF2C02">
        <w:trPr>
          <w:trHeight w:val="1048"/>
        </w:trPr>
        <w:tc>
          <w:tcPr>
            <w:tcW w:w="714" w:type="dxa"/>
            <w:vMerge w:val="restart"/>
          </w:tcPr>
          <w:p w:rsidR="00C66644" w:rsidRPr="00460909" w:rsidRDefault="00C6664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460909">
              <w:rPr>
                <w:rFonts w:ascii="Cambria" w:hAnsi="Cambria"/>
                <w:b/>
                <w:w w:val="95"/>
                <w:sz w:val="32"/>
                <w:szCs w:val="32"/>
              </w:rPr>
              <w:t>№</w:t>
            </w:r>
          </w:p>
        </w:tc>
        <w:tc>
          <w:tcPr>
            <w:tcW w:w="6662" w:type="dxa"/>
            <w:vMerge w:val="restart"/>
          </w:tcPr>
          <w:p w:rsidR="00C66644" w:rsidRPr="00460909" w:rsidRDefault="00C66644" w:rsidP="00FF2C02">
            <w:pPr>
              <w:spacing w:before="32"/>
              <w:ind w:left="279" w:right="2038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460909">
              <w:rPr>
                <w:rFonts w:ascii="Cambria" w:hAnsi="Cambria"/>
                <w:b/>
                <w:w w:val="90"/>
                <w:sz w:val="32"/>
                <w:szCs w:val="32"/>
              </w:rPr>
              <w:t>Темаурока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44" w:rsidRPr="00460909" w:rsidRDefault="00C66644" w:rsidP="00FF2C02">
            <w:pPr>
              <w:rPr>
                <w:b/>
                <w:sz w:val="32"/>
                <w:szCs w:val="32"/>
              </w:rPr>
            </w:pPr>
            <w:r w:rsidRPr="00460909">
              <w:rPr>
                <w:b/>
                <w:sz w:val="32"/>
                <w:szCs w:val="32"/>
              </w:rPr>
              <w:t>Количествочасов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66644" w:rsidRPr="00460909" w:rsidRDefault="00C66644" w:rsidP="00FF2C02">
            <w:pPr>
              <w:ind w:right="-91"/>
              <w:rPr>
                <w:sz w:val="32"/>
                <w:szCs w:val="32"/>
              </w:rPr>
            </w:pPr>
            <w:r w:rsidRPr="00460909">
              <w:rPr>
                <w:b/>
                <w:color w:val="000000"/>
                <w:sz w:val="32"/>
                <w:szCs w:val="32"/>
              </w:rPr>
              <w:t>Дата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66644" w:rsidRPr="00460909" w:rsidRDefault="00C66644" w:rsidP="00FF2C02">
            <w:pPr>
              <w:ind w:left="135"/>
              <w:rPr>
                <w:sz w:val="32"/>
                <w:szCs w:val="32"/>
              </w:rPr>
            </w:pPr>
            <w:r w:rsidRPr="00460909">
              <w:rPr>
                <w:b/>
                <w:color w:val="000000"/>
                <w:sz w:val="32"/>
                <w:szCs w:val="32"/>
              </w:rPr>
              <w:t>Электронныецифровыеобразовательныересурсы</w:t>
            </w:r>
          </w:p>
        </w:tc>
      </w:tr>
      <w:tr w:rsidR="00C66644" w:rsidRPr="00234666" w:rsidTr="00FF2C02">
        <w:trPr>
          <w:trHeight w:val="1205"/>
        </w:trPr>
        <w:tc>
          <w:tcPr>
            <w:tcW w:w="714" w:type="dxa"/>
            <w:vMerge/>
          </w:tcPr>
          <w:p w:rsidR="00C66644" w:rsidRPr="00460909" w:rsidRDefault="00C6664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</w:rPr>
            </w:pPr>
          </w:p>
        </w:tc>
        <w:tc>
          <w:tcPr>
            <w:tcW w:w="6662" w:type="dxa"/>
            <w:vMerge/>
          </w:tcPr>
          <w:p w:rsidR="00C66644" w:rsidRPr="00460909" w:rsidRDefault="00C66644" w:rsidP="00FF2C02">
            <w:pPr>
              <w:spacing w:before="32"/>
              <w:ind w:left="2047" w:right="2038"/>
              <w:jc w:val="center"/>
              <w:rPr>
                <w:rFonts w:ascii="Cambria" w:hAnsi="Cambria"/>
                <w:b/>
                <w:w w:val="90"/>
                <w:sz w:val="32"/>
                <w:szCs w:val="32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44" w:rsidRPr="00C66644" w:rsidRDefault="00C66644" w:rsidP="00FF2C02">
            <w:pPr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44" w:rsidRPr="00460909" w:rsidRDefault="00C66644" w:rsidP="00FF2C02">
            <w:pPr>
              <w:rPr>
                <w:b/>
                <w:sz w:val="32"/>
                <w:szCs w:val="32"/>
              </w:rPr>
            </w:pPr>
            <w:r w:rsidRPr="00052D49">
              <w:rPr>
                <w:b/>
                <w:bCs/>
                <w:sz w:val="24"/>
                <w:szCs w:val="24"/>
              </w:rPr>
              <w:t>контрольныеработы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44" w:rsidRPr="00460909" w:rsidRDefault="00C66644" w:rsidP="00FF2C02">
            <w:pPr>
              <w:rPr>
                <w:b/>
                <w:sz w:val="32"/>
                <w:szCs w:val="32"/>
              </w:rPr>
            </w:pPr>
            <w:r w:rsidRPr="00052D49">
              <w:rPr>
                <w:b/>
                <w:bCs/>
                <w:sz w:val="24"/>
                <w:szCs w:val="24"/>
              </w:rPr>
              <w:t>практическиеработы</w:t>
            </w:r>
          </w:p>
        </w:tc>
        <w:tc>
          <w:tcPr>
            <w:tcW w:w="156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6644" w:rsidRDefault="00C66644" w:rsidP="00FF2C02">
            <w:pPr>
              <w:ind w:right="-91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297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66644" w:rsidRPr="00460909" w:rsidRDefault="00C66644" w:rsidP="00FF2C02">
            <w:pPr>
              <w:ind w:left="135"/>
              <w:rPr>
                <w:b/>
                <w:color w:val="000000"/>
                <w:sz w:val="32"/>
                <w:szCs w:val="32"/>
              </w:rPr>
            </w:pPr>
          </w:p>
        </w:tc>
      </w:tr>
      <w:tr w:rsidR="00C66644" w:rsidRPr="00234666" w:rsidTr="00FF2C02">
        <w:trPr>
          <w:trHeight w:val="995"/>
        </w:trPr>
        <w:tc>
          <w:tcPr>
            <w:tcW w:w="714" w:type="dxa"/>
          </w:tcPr>
          <w:p w:rsidR="00C66644" w:rsidRPr="00C66644" w:rsidRDefault="00C66644" w:rsidP="00FF2C02">
            <w:pPr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1</w:t>
            </w:r>
          </w:p>
        </w:tc>
        <w:tc>
          <w:tcPr>
            <w:tcW w:w="6662" w:type="dxa"/>
          </w:tcPr>
          <w:p w:rsidR="00C66644" w:rsidRPr="00C66644" w:rsidRDefault="00C66644" w:rsidP="00FF2C02">
            <w:pPr>
              <w:ind w:left="138" w:right="141"/>
              <w:rPr>
                <w:rFonts w:ascii="Times New Roman" w:hAnsi="Times New Roman" w:cs="Times New Roman"/>
                <w:b/>
                <w:w w:val="90"/>
                <w:sz w:val="28"/>
                <w:szCs w:val="32"/>
              </w:rPr>
            </w:pPr>
            <w:r w:rsidRPr="00C66644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val="ru-RU" w:eastAsia="ru-RU"/>
              </w:rPr>
              <w:t xml:space="preserve">Отечественная война 1812 года в русском фольклоре и литературе. Песня «Как не две тученьки не две грозныя…» </w:t>
            </w:r>
            <w:r w:rsidRPr="00C66644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(русскаянароднаяпесня)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44" w:rsidRPr="00C66644" w:rsidRDefault="00C66644" w:rsidP="00FF2C02">
            <w:pPr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44" w:rsidRPr="00460909" w:rsidRDefault="00C66644" w:rsidP="00FF2C02">
            <w:pPr>
              <w:rPr>
                <w:b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644" w:rsidRPr="00460909" w:rsidRDefault="00C66644" w:rsidP="00FF2C02">
            <w:pPr>
              <w:rPr>
                <w:b/>
                <w:sz w:val="32"/>
                <w:szCs w:val="32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C66644" w:rsidRPr="00FF2C02" w:rsidRDefault="00C66644" w:rsidP="00FF2C02">
            <w:pPr>
              <w:ind w:right="-91"/>
              <w:rPr>
                <w:color w:val="000000"/>
                <w:sz w:val="28"/>
                <w:szCs w:val="32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C66644" w:rsidRPr="00460909" w:rsidRDefault="00C66644" w:rsidP="00FF2C02">
            <w:pPr>
              <w:ind w:left="135"/>
              <w:rPr>
                <w:b/>
                <w:color w:val="000000"/>
                <w:sz w:val="32"/>
                <w:szCs w:val="32"/>
              </w:rPr>
            </w:pPr>
          </w:p>
        </w:tc>
      </w:tr>
      <w:tr w:rsidR="004666E4" w:rsidRPr="00234666" w:rsidTr="00FF2C02">
        <w:trPr>
          <w:trHeight w:val="756"/>
        </w:trPr>
        <w:tc>
          <w:tcPr>
            <w:tcW w:w="714" w:type="dxa"/>
          </w:tcPr>
          <w:p w:rsidR="004666E4" w:rsidRPr="00C66644" w:rsidRDefault="004666E4" w:rsidP="00FF2C02">
            <w:pPr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2</w:t>
            </w:r>
          </w:p>
        </w:tc>
        <w:tc>
          <w:tcPr>
            <w:tcW w:w="6662" w:type="dxa"/>
          </w:tcPr>
          <w:p w:rsidR="004666E4" w:rsidRPr="00C66644" w:rsidRDefault="004666E4" w:rsidP="00FF2C02">
            <w:pPr>
              <w:ind w:left="138" w:right="141"/>
              <w:rPr>
                <w:rFonts w:ascii="Times New Roman" w:hAnsi="Times New Roman" w:cs="Times New Roman"/>
                <w:b/>
                <w:w w:val="90"/>
                <w:sz w:val="32"/>
                <w:szCs w:val="32"/>
                <w:lang w:val="ru-RU"/>
              </w:rPr>
            </w:pPr>
            <w:r w:rsidRPr="00C66644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val="ru-RU" w:eastAsia="ru-RU"/>
              </w:rPr>
              <w:t>Образ Певца и Воинов в стихотворении В. А. Жуковского «Певец во стане русских воинов» (в сокращении)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C66644" w:rsidRDefault="004666E4" w:rsidP="00FF2C02">
            <w:pPr>
              <w:rPr>
                <w:b/>
                <w:sz w:val="32"/>
                <w:szCs w:val="32"/>
                <w:lang w:val="ru-RU"/>
              </w:rPr>
            </w:pPr>
            <w:r w:rsidRPr="007A2245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C66644" w:rsidRDefault="004666E4" w:rsidP="00FF2C02">
            <w:pPr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C66644" w:rsidRDefault="004666E4" w:rsidP="00FF2C02">
            <w:pPr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FF2C02" w:rsidRDefault="004666E4" w:rsidP="00FF2C02">
            <w:pPr>
              <w:ind w:right="-91"/>
              <w:rPr>
                <w:color w:val="000000"/>
                <w:sz w:val="28"/>
                <w:szCs w:val="32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C66644" w:rsidRDefault="00FC4105" w:rsidP="00FF2C02">
            <w:pPr>
              <w:ind w:left="135"/>
              <w:rPr>
                <w:b/>
                <w:color w:val="000000"/>
                <w:sz w:val="32"/>
                <w:szCs w:val="32"/>
                <w:lang w:val="ru-RU"/>
              </w:rPr>
            </w:pPr>
            <w:hyperlink r:id="rId10" w:tgtFrame="_blank" w:history="1">
              <w:r w:rsidR="004666E4" w:rsidRPr="007C17D9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http://www.gramma.ru</w:t>
              </w:r>
            </w:hyperlink>
          </w:p>
        </w:tc>
      </w:tr>
      <w:tr w:rsidR="004666E4" w:rsidRPr="00234666" w:rsidTr="007B492C">
        <w:trPr>
          <w:trHeight w:val="1122"/>
        </w:trPr>
        <w:tc>
          <w:tcPr>
            <w:tcW w:w="714" w:type="dxa"/>
          </w:tcPr>
          <w:p w:rsidR="004666E4" w:rsidRPr="00C66644" w:rsidRDefault="004666E4" w:rsidP="00FF2C02">
            <w:pPr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3</w:t>
            </w:r>
          </w:p>
        </w:tc>
        <w:tc>
          <w:tcPr>
            <w:tcW w:w="6662" w:type="dxa"/>
          </w:tcPr>
          <w:p w:rsidR="004666E4" w:rsidRPr="00FF2C02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val="ru-RU" w:eastAsia="ru-RU"/>
              </w:rPr>
            </w:pPr>
            <w:r w:rsidRPr="00FF2C02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val="ru-RU" w:eastAsia="ru-RU"/>
              </w:rPr>
              <w:t>«Великий день Бородина» под пером А.С. Пушкина. Герои Отечественной войны в изображении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val="ru-RU" w:eastAsia="ru-RU"/>
              </w:rPr>
              <w:t>.</w:t>
            </w:r>
            <w:r w:rsidRPr="00FF2C02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val="ru-RU" w:eastAsia="ru-RU"/>
              </w:rPr>
              <w:t>И.И. Лажечникова и М. И. Цветаевой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C66644" w:rsidRDefault="004666E4" w:rsidP="00FF2C02">
            <w:pPr>
              <w:rPr>
                <w:b/>
                <w:sz w:val="32"/>
                <w:szCs w:val="32"/>
                <w:lang w:val="ru-RU"/>
              </w:rPr>
            </w:pPr>
            <w:r w:rsidRPr="007A2245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C66644" w:rsidRDefault="004666E4" w:rsidP="00FF2C02">
            <w:pPr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C66644" w:rsidRDefault="004666E4" w:rsidP="00FF2C02">
            <w:pPr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FF2C02" w:rsidRDefault="004666E4" w:rsidP="00FF2C02">
            <w:pPr>
              <w:ind w:right="-91"/>
              <w:rPr>
                <w:color w:val="000000"/>
                <w:sz w:val="28"/>
                <w:szCs w:val="32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C66644" w:rsidRDefault="00FC4105" w:rsidP="00FF2C02">
            <w:pPr>
              <w:ind w:left="135"/>
              <w:rPr>
                <w:b/>
                <w:color w:val="000000"/>
                <w:sz w:val="32"/>
                <w:szCs w:val="32"/>
                <w:lang w:val="ru-RU"/>
              </w:rPr>
            </w:pPr>
            <w:hyperlink r:id="rId11" w:tgtFrame="_blank" w:history="1">
              <w:r w:rsidR="004666E4" w:rsidRPr="007C17D9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http://www.gramma.ru</w:t>
              </w:r>
            </w:hyperlink>
          </w:p>
        </w:tc>
      </w:tr>
      <w:tr w:rsidR="004666E4" w:rsidRPr="00234666" w:rsidTr="00FF2C02">
        <w:trPr>
          <w:trHeight w:val="801"/>
        </w:trPr>
        <w:tc>
          <w:tcPr>
            <w:tcW w:w="714" w:type="dxa"/>
          </w:tcPr>
          <w:p w:rsidR="004666E4" w:rsidRPr="00C66644" w:rsidRDefault="004666E4" w:rsidP="00FF2C02">
            <w:pPr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4</w:t>
            </w:r>
          </w:p>
        </w:tc>
        <w:tc>
          <w:tcPr>
            <w:tcW w:w="6662" w:type="dxa"/>
          </w:tcPr>
          <w:p w:rsidR="004666E4" w:rsidRPr="00FF2C02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val="ru-RU" w:eastAsia="ru-RU"/>
              </w:rPr>
            </w:pPr>
            <w:r w:rsidRPr="00FF2C02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val="ru-RU" w:eastAsia="ru-RU"/>
              </w:rPr>
              <w:t>Петербург в русской литературе:А. С. Пушкин «Город пышный, город бедный…»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FF2C02" w:rsidRDefault="004666E4" w:rsidP="00FF2C02">
            <w:pPr>
              <w:rPr>
                <w:b/>
                <w:sz w:val="32"/>
                <w:szCs w:val="32"/>
                <w:lang w:val="ru-RU"/>
              </w:rPr>
            </w:pPr>
            <w:r w:rsidRPr="007A2245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FF2C02" w:rsidRDefault="004666E4" w:rsidP="00FF2C02">
            <w:pPr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FF2C02" w:rsidRDefault="004666E4" w:rsidP="00FF2C02">
            <w:pPr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FF2C02" w:rsidRDefault="004666E4" w:rsidP="00FF2C02">
            <w:pPr>
              <w:ind w:right="-91"/>
              <w:rPr>
                <w:color w:val="000000"/>
                <w:sz w:val="28"/>
                <w:szCs w:val="32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460909" w:rsidRDefault="00FC4105" w:rsidP="00FF2C02">
            <w:pPr>
              <w:ind w:left="135"/>
              <w:rPr>
                <w:b/>
                <w:color w:val="000000"/>
                <w:sz w:val="32"/>
                <w:szCs w:val="32"/>
              </w:rPr>
            </w:pPr>
            <w:hyperlink r:id="rId12" w:tgtFrame="_blank" w:history="1">
              <w:r w:rsidR="004666E4" w:rsidRPr="007C17D9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http://www.gramma.ru</w:t>
              </w:r>
            </w:hyperlink>
          </w:p>
        </w:tc>
      </w:tr>
      <w:tr w:rsidR="004666E4" w:rsidRPr="00234666" w:rsidTr="00FF2C02">
        <w:trPr>
          <w:trHeight w:val="841"/>
        </w:trPr>
        <w:tc>
          <w:tcPr>
            <w:tcW w:w="714" w:type="dxa"/>
          </w:tcPr>
          <w:p w:rsidR="004666E4" w:rsidRPr="00FF2C02" w:rsidRDefault="004666E4" w:rsidP="00FF2C02">
            <w:pPr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5</w:t>
            </w:r>
          </w:p>
        </w:tc>
        <w:tc>
          <w:tcPr>
            <w:tcW w:w="6662" w:type="dxa"/>
          </w:tcPr>
          <w:p w:rsidR="004666E4" w:rsidRPr="00FF2C02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val="ru-RU" w:eastAsia="ru-RU"/>
              </w:rPr>
            </w:pPr>
            <w:r w:rsidRPr="00FF2C02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val="ru-RU" w:eastAsia="ru-RU"/>
              </w:rPr>
              <w:t>Исторические места Петербурга в изображении О. Э. Мандельштама. «Петербургские строфы»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FF2C02" w:rsidRDefault="004666E4" w:rsidP="00FF2C02">
            <w:pPr>
              <w:rPr>
                <w:b/>
                <w:sz w:val="32"/>
                <w:szCs w:val="32"/>
                <w:lang w:val="ru-RU"/>
              </w:rPr>
            </w:pPr>
            <w:r w:rsidRPr="007A2245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FF2C02" w:rsidRDefault="004666E4" w:rsidP="00FF2C02">
            <w:pPr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FF2C02" w:rsidRDefault="004666E4" w:rsidP="00FF2C02">
            <w:pPr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E274B2" w:rsidRDefault="004666E4" w:rsidP="00FF2C02">
            <w:pPr>
              <w:ind w:right="-91"/>
              <w:rPr>
                <w:color w:val="000000"/>
                <w:sz w:val="28"/>
                <w:szCs w:val="32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FF2C02" w:rsidRDefault="00FC4105" w:rsidP="00FF2C02">
            <w:pPr>
              <w:ind w:left="135"/>
              <w:rPr>
                <w:b/>
                <w:color w:val="000000"/>
                <w:sz w:val="32"/>
                <w:szCs w:val="32"/>
                <w:lang w:val="ru-RU"/>
              </w:rPr>
            </w:pPr>
            <w:hyperlink r:id="rId13" w:tgtFrame="_blank" w:history="1">
              <w:r w:rsidR="004666E4" w:rsidRPr="007C17D9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http://www.gramma.ru</w:t>
              </w:r>
            </w:hyperlink>
          </w:p>
        </w:tc>
      </w:tr>
      <w:tr w:rsidR="004666E4" w:rsidRPr="00234666" w:rsidTr="00FF2C02">
        <w:trPr>
          <w:trHeight w:val="697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6</w:t>
            </w:r>
          </w:p>
        </w:tc>
        <w:tc>
          <w:tcPr>
            <w:tcW w:w="6662" w:type="dxa"/>
          </w:tcPr>
          <w:p w:rsidR="004666E4" w:rsidRPr="00FF2C02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ru-RU" w:eastAsia="ru-RU"/>
              </w:rPr>
            </w:pPr>
            <w:r w:rsidRPr="00E274B2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val="ru-RU" w:eastAsia="ru-RU"/>
              </w:rPr>
              <w:t xml:space="preserve">А. А. Ахматова. «Стихи о Петербурге» («Вновь Исакий в облаченьи…»). </w:t>
            </w:r>
            <w:r w:rsidRPr="00FF2C02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Авторскаяпозиция.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FF2C02" w:rsidRDefault="004666E4" w:rsidP="00FF2C02">
            <w:pPr>
              <w:rPr>
                <w:b/>
                <w:sz w:val="32"/>
                <w:szCs w:val="32"/>
                <w:lang w:val="ru-RU"/>
              </w:rPr>
            </w:pPr>
            <w:r w:rsidRPr="007A2245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FF2C02" w:rsidRDefault="004666E4" w:rsidP="00FF2C02">
            <w:pPr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FF2C02" w:rsidRDefault="004666E4" w:rsidP="00FF2C02">
            <w:pPr>
              <w:rPr>
                <w:b/>
                <w:sz w:val="32"/>
                <w:szCs w:val="32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E274B2" w:rsidRDefault="004666E4" w:rsidP="00FF2C02">
            <w:pPr>
              <w:ind w:right="-91"/>
              <w:rPr>
                <w:color w:val="000000"/>
                <w:sz w:val="28"/>
                <w:szCs w:val="32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FF2C02" w:rsidRDefault="00FC4105" w:rsidP="00FF2C02">
            <w:pPr>
              <w:ind w:left="135"/>
              <w:rPr>
                <w:b/>
                <w:color w:val="000000"/>
                <w:sz w:val="32"/>
                <w:szCs w:val="32"/>
                <w:lang w:val="ru-RU"/>
              </w:rPr>
            </w:pPr>
            <w:hyperlink r:id="rId14" w:tgtFrame="_blank" w:history="1">
              <w:r w:rsidR="004666E4" w:rsidRPr="007C17D9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http://www.gramma.ru</w:t>
              </w:r>
            </w:hyperlink>
          </w:p>
        </w:tc>
      </w:tr>
      <w:tr w:rsidR="004666E4" w:rsidRPr="00234666" w:rsidTr="007B492C">
        <w:trPr>
          <w:trHeight w:val="836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7</w:t>
            </w:r>
          </w:p>
        </w:tc>
        <w:tc>
          <w:tcPr>
            <w:tcW w:w="6662" w:type="dxa"/>
          </w:tcPr>
          <w:p w:rsidR="004666E4" w:rsidRPr="007B492C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Д. С. Самойлов. «Над Невой» («Весь город в плавных разворотах…»)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hyperlink r:id="rId15" w:tgtFrame="_blank" w:history="1">
              <w:r w:rsidR="004666E4" w:rsidRPr="007C17D9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http://www.gramma.ru</w:t>
              </w:r>
            </w:hyperlink>
          </w:p>
        </w:tc>
      </w:tr>
      <w:tr w:rsidR="004666E4" w:rsidRPr="00234666" w:rsidTr="007B492C">
        <w:trPr>
          <w:trHeight w:val="978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8</w:t>
            </w:r>
          </w:p>
        </w:tc>
        <w:tc>
          <w:tcPr>
            <w:tcW w:w="6662" w:type="dxa"/>
          </w:tcPr>
          <w:p w:rsidR="004666E4" w:rsidRPr="007B492C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Картины старого города в книге Л. В. Успенского «Записки старого петербуржца» (глава «Фонарики- сударики»)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hyperlink r:id="rId16" w:tgtFrame="_blank" w:history="1">
              <w:r w:rsidR="004666E4" w:rsidRPr="00F508F9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4666E4" w:rsidRPr="00234666" w:rsidTr="007B492C">
        <w:trPr>
          <w:trHeight w:val="581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lastRenderedPageBreak/>
              <w:t>9</w:t>
            </w:r>
          </w:p>
        </w:tc>
        <w:tc>
          <w:tcPr>
            <w:tcW w:w="6662" w:type="dxa"/>
          </w:tcPr>
          <w:p w:rsidR="004666E4" w:rsidRPr="007B492C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27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Степь раздольная. «Уж ты, степь ли моя, степь Моздокская…» </w:t>
            </w: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(русскаянароднаяпесня)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hyperlink r:id="rId17" w:tgtFrame="_blank" w:history="1">
              <w:r w:rsidR="004666E4" w:rsidRPr="00F508F9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7B492C" w:rsidRPr="00234666" w:rsidTr="007B492C">
        <w:trPr>
          <w:trHeight w:val="621"/>
        </w:trPr>
        <w:tc>
          <w:tcPr>
            <w:tcW w:w="714" w:type="dxa"/>
          </w:tcPr>
          <w:p w:rsidR="007B492C" w:rsidRPr="00FF2C02" w:rsidRDefault="007B492C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10</w:t>
            </w:r>
          </w:p>
        </w:tc>
        <w:tc>
          <w:tcPr>
            <w:tcW w:w="6662" w:type="dxa"/>
          </w:tcPr>
          <w:p w:rsidR="007B492C" w:rsidRPr="007B492C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Картины степной природы в стихотворении П. А. Вяземского «Степь».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7B492C" w:rsidRPr="0003092C" w:rsidRDefault="007B492C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7B492C" w:rsidRPr="00234666" w:rsidTr="007B492C">
        <w:trPr>
          <w:trHeight w:val="676"/>
        </w:trPr>
        <w:tc>
          <w:tcPr>
            <w:tcW w:w="714" w:type="dxa"/>
          </w:tcPr>
          <w:p w:rsidR="007B492C" w:rsidRPr="00FF2C02" w:rsidRDefault="007B492C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11</w:t>
            </w:r>
          </w:p>
        </w:tc>
        <w:tc>
          <w:tcPr>
            <w:tcW w:w="6662" w:type="dxa"/>
          </w:tcPr>
          <w:p w:rsidR="007B492C" w:rsidRPr="007B492C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И. З. Суриков «В степи». Основные мотивы стихотворения. А. П. Чехов. </w:t>
            </w: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«Степь» (фрагмент)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7B492C" w:rsidRPr="0003092C" w:rsidRDefault="007B492C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4666E4" w:rsidRPr="00234666" w:rsidTr="007B492C">
        <w:trPr>
          <w:trHeight w:val="715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12</w:t>
            </w:r>
          </w:p>
        </w:tc>
        <w:tc>
          <w:tcPr>
            <w:tcW w:w="6662" w:type="dxa"/>
          </w:tcPr>
          <w:p w:rsidR="004666E4" w:rsidRPr="007B492C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Защита проекта «Образ степи в фольклоре и литературе народов России»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A2245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hyperlink r:id="rId18" w:tgtFrame="_blank" w:history="1">
              <w:r w:rsidR="004666E4" w:rsidRPr="00745AA4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4666E4" w:rsidRPr="00234666" w:rsidTr="007B492C">
        <w:trPr>
          <w:trHeight w:val="614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13</w:t>
            </w:r>
          </w:p>
        </w:tc>
        <w:tc>
          <w:tcPr>
            <w:tcW w:w="6662" w:type="dxa"/>
          </w:tcPr>
          <w:p w:rsidR="004666E4" w:rsidRPr="007B492C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Проверочная работа № 1 по теме «Россия – родина моя»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A2245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hyperlink r:id="rId19" w:tgtFrame="_blank" w:history="1">
              <w:r w:rsidR="004666E4" w:rsidRPr="00745AA4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7B492C" w:rsidRPr="00234666" w:rsidTr="007B492C">
        <w:trPr>
          <w:trHeight w:val="512"/>
        </w:trPr>
        <w:tc>
          <w:tcPr>
            <w:tcW w:w="714" w:type="dxa"/>
          </w:tcPr>
          <w:p w:rsidR="007B492C" w:rsidRPr="00FF2C02" w:rsidRDefault="007B492C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14</w:t>
            </w:r>
          </w:p>
        </w:tc>
        <w:tc>
          <w:tcPr>
            <w:tcW w:w="6662" w:type="dxa"/>
          </w:tcPr>
          <w:p w:rsidR="007B492C" w:rsidRPr="007B492C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27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 Августовские Спасы. Виды спасов, их своеобразие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7B492C" w:rsidRPr="0003092C" w:rsidRDefault="007B492C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7B492C" w:rsidRPr="00234666" w:rsidTr="007B492C">
        <w:trPr>
          <w:trHeight w:val="561"/>
        </w:trPr>
        <w:tc>
          <w:tcPr>
            <w:tcW w:w="714" w:type="dxa"/>
          </w:tcPr>
          <w:p w:rsidR="007B492C" w:rsidRPr="00FF2C02" w:rsidRDefault="007B492C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15</w:t>
            </w:r>
          </w:p>
        </w:tc>
        <w:tc>
          <w:tcPr>
            <w:tcW w:w="6662" w:type="dxa"/>
          </w:tcPr>
          <w:p w:rsidR="007B492C" w:rsidRPr="007B492C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Русские традиционные праздники в стихотворении К.Д. Бальмонта «Первый спас»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7B492C" w:rsidRPr="0003092C" w:rsidRDefault="007B492C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7B492C" w:rsidRPr="00234666" w:rsidTr="007B492C">
        <w:trPr>
          <w:trHeight w:val="743"/>
        </w:trPr>
        <w:tc>
          <w:tcPr>
            <w:tcW w:w="714" w:type="dxa"/>
          </w:tcPr>
          <w:p w:rsidR="007B492C" w:rsidRPr="00FF2C02" w:rsidRDefault="007B492C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16</w:t>
            </w:r>
          </w:p>
        </w:tc>
        <w:tc>
          <w:tcPr>
            <w:tcW w:w="6662" w:type="dxa"/>
          </w:tcPr>
          <w:p w:rsidR="007B492C" w:rsidRPr="007B492C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Б. А. Ахмадулина. «Ночь упаданья яблок». </w:t>
            </w: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Анализстихотворения.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7B492C" w:rsidRPr="0003092C" w:rsidRDefault="007B492C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66E4" w:rsidRPr="00234666" w:rsidTr="007B492C">
        <w:trPr>
          <w:trHeight w:val="670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17</w:t>
            </w:r>
          </w:p>
        </w:tc>
        <w:tc>
          <w:tcPr>
            <w:tcW w:w="6662" w:type="dxa"/>
          </w:tcPr>
          <w:p w:rsidR="004666E4" w:rsidRPr="007B492C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Е. А. Евтушенко. «Само упало яблоко с небес…» </w:t>
            </w: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Анализстихотворения.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hyperlink r:id="rId20" w:tgtFrame="_blank" w:history="1">
              <w:r w:rsidR="004666E4" w:rsidRPr="00752E7A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4666E4" w:rsidRPr="00234666" w:rsidTr="007B492C">
        <w:trPr>
          <w:trHeight w:val="709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18</w:t>
            </w:r>
          </w:p>
        </w:tc>
        <w:tc>
          <w:tcPr>
            <w:tcW w:w="6662" w:type="dxa"/>
          </w:tcPr>
          <w:p w:rsidR="004666E4" w:rsidRPr="007B492C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«Умение видеть в малом». Е. И. Носов. </w:t>
            </w: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«Яблочныйспас»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hyperlink r:id="rId21" w:tgtFrame="_blank" w:history="1">
              <w:r w:rsidR="004666E4" w:rsidRPr="00752E7A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7B492C" w:rsidRPr="00234666" w:rsidTr="007B492C">
        <w:trPr>
          <w:trHeight w:val="694"/>
        </w:trPr>
        <w:tc>
          <w:tcPr>
            <w:tcW w:w="714" w:type="dxa"/>
          </w:tcPr>
          <w:p w:rsidR="007B492C" w:rsidRPr="00FF2C02" w:rsidRDefault="007B492C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19</w:t>
            </w:r>
          </w:p>
        </w:tc>
        <w:tc>
          <w:tcPr>
            <w:tcW w:w="6662" w:type="dxa"/>
          </w:tcPr>
          <w:p w:rsidR="007B492C" w:rsidRPr="007B492C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Родительский дом. А. П. Платонов «На заре туманной юности» (главы)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7B492C" w:rsidRPr="0003092C" w:rsidRDefault="007B492C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4666E4" w:rsidRPr="00234666" w:rsidTr="007B492C">
        <w:trPr>
          <w:trHeight w:val="478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20</w:t>
            </w:r>
          </w:p>
        </w:tc>
        <w:tc>
          <w:tcPr>
            <w:tcW w:w="6662" w:type="dxa"/>
          </w:tcPr>
          <w:p w:rsidR="004666E4" w:rsidRPr="007B492C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А. П. Платонов «На заре туманной юности» (главы)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hyperlink r:id="rId22" w:tgtFrame="_blank" w:history="1">
              <w:r w:rsidR="004666E4" w:rsidRPr="002B0D49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4666E4" w:rsidRPr="00234666" w:rsidTr="007B492C">
        <w:trPr>
          <w:trHeight w:val="697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21</w:t>
            </w:r>
          </w:p>
        </w:tc>
        <w:tc>
          <w:tcPr>
            <w:tcW w:w="6662" w:type="dxa"/>
          </w:tcPr>
          <w:p w:rsidR="004666E4" w:rsidRPr="007B492C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Контрольная работа № 2 по теме «А. Платонов. «На заре туманной юности». Тестирование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A2245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hyperlink r:id="rId23" w:tgtFrame="_blank" w:history="1">
              <w:r w:rsidR="004666E4" w:rsidRPr="002B0D49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4666E4" w:rsidRPr="00234666" w:rsidTr="007B492C">
        <w:trPr>
          <w:trHeight w:val="879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lastRenderedPageBreak/>
              <w:t>22</w:t>
            </w:r>
          </w:p>
        </w:tc>
        <w:tc>
          <w:tcPr>
            <w:tcW w:w="6662" w:type="dxa"/>
          </w:tcPr>
          <w:p w:rsidR="004666E4" w:rsidRPr="007B492C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 «Выражение русской души». В. П. Астафьев «Далёкая и близкая сказка»(рассказ из повести «Последний поклон»)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hyperlink r:id="rId24" w:tgtFrame="_blank" w:history="1">
              <w:r w:rsidR="004666E4" w:rsidRPr="002B0D49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7B492C" w:rsidRPr="00234666" w:rsidTr="007B492C">
        <w:trPr>
          <w:trHeight w:val="456"/>
        </w:trPr>
        <w:tc>
          <w:tcPr>
            <w:tcW w:w="714" w:type="dxa"/>
          </w:tcPr>
          <w:p w:rsidR="007B492C" w:rsidRPr="00FF2C02" w:rsidRDefault="007B492C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23</w:t>
            </w:r>
          </w:p>
        </w:tc>
        <w:tc>
          <w:tcPr>
            <w:tcW w:w="6662" w:type="dxa"/>
          </w:tcPr>
          <w:p w:rsidR="007B492C" w:rsidRPr="00CE78FB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. Великая Отечественная война. Н. П. Майоров. </w:t>
            </w:r>
            <w:r w:rsidRPr="00CE78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«Мы»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7B492C" w:rsidRPr="0003092C" w:rsidRDefault="007B492C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B492C" w:rsidRPr="00234666" w:rsidTr="007B492C">
        <w:trPr>
          <w:trHeight w:val="689"/>
        </w:trPr>
        <w:tc>
          <w:tcPr>
            <w:tcW w:w="714" w:type="dxa"/>
          </w:tcPr>
          <w:p w:rsidR="007B492C" w:rsidRPr="00FF2C02" w:rsidRDefault="007B492C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24</w:t>
            </w:r>
          </w:p>
        </w:tc>
        <w:tc>
          <w:tcPr>
            <w:tcW w:w="6662" w:type="dxa"/>
          </w:tcPr>
          <w:p w:rsidR="007B492C" w:rsidRPr="007B492C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Что такое война? М. В. Кульчицкий. </w:t>
            </w: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«Мечтатель, фантазёр, лентяй-завистник!..»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7B492C" w:rsidRPr="0003092C" w:rsidRDefault="007B492C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B492C" w:rsidRPr="00234666" w:rsidTr="007B492C">
        <w:trPr>
          <w:trHeight w:val="743"/>
        </w:trPr>
        <w:tc>
          <w:tcPr>
            <w:tcW w:w="714" w:type="dxa"/>
          </w:tcPr>
          <w:p w:rsidR="007B492C" w:rsidRPr="00FF2C02" w:rsidRDefault="007B492C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25</w:t>
            </w:r>
          </w:p>
        </w:tc>
        <w:tc>
          <w:tcPr>
            <w:tcW w:w="6662" w:type="dxa"/>
          </w:tcPr>
          <w:p w:rsidR="007B492C" w:rsidRPr="007B492C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Военное поколение в рассказе Ю. М. Нагибина «Ваганов»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7B492C" w:rsidRPr="0003092C" w:rsidRDefault="007B492C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4666E4" w:rsidRPr="00234666" w:rsidTr="007B492C">
        <w:trPr>
          <w:trHeight w:val="357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26</w:t>
            </w:r>
          </w:p>
        </w:tc>
        <w:tc>
          <w:tcPr>
            <w:tcW w:w="6662" w:type="dxa"/>
          </w:tcPr>
          <w:p w:rsidR="004666E4" w:rsidRPr="007B492C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Вера в лучшее в рассказе Е. И. Носова «Переправа»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hyperlink r:id="rId25" w:tgtFrame="_blank" w:history="1">
              <w:r w:rsidR="004666E4" w:rsidRPr="00E84CC8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4666E4" w:rsidRPr="00234666" w:rsidTr="007B492C">
        <w:trPr>
          <w:trHeight w:val="719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27</w:t>
            </w:r>
          </w:p>
        </w:tc>
        <w:tc>
          <w:tcPr>
            <w:tcW w:w="6662" w:type="dxa"/>
          </w:tcPr>
          <w:p w:rsidR="004666E4" w:rsidRPr="007B492C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Проверочная работа № 3 по рассказам Ю.М. Нагибина «Ваганов» и Е. Носова «Переправа»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A2245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03092C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hyperlink r:id="rId26" w:tgtFrame="_blank" w:history="1">
              <w:r w:rsidR="004666E4" w:rsidRPr="00E84CC8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4666E4" w:rsidRPr="00234666" w:rsidTr="007B492C">
        <w:trPr>
          <w:trHeight w:val="632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28</w:t>
            </w:r>
          </w:p>
        </w:tc>
        <w:tc>
          <w:tcPr>
            <w:tcW w:w="6662" w:type="dxa"/>
          </w:tcPr>
          <w:p w:rsidR="004666E4" w:rsidRPr="007B492C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Трагическая судьба кавалерийской дивизии в романе А. Кешокова. </w:t>
            </w: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«Сломаннаяподкова»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hyperlink r:id="rId27" w:tgtFrame="_blank" w:history="1">
              <w:r w:rsidR="004666E4" w:rsidRPr="00E84CC8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7B492C" w:rsidRPr="00234666" w:rsidTr="00FF2C02">
        <w:trPr>
          <w:trHeight w:val="1205"/>
        </w:trPr>
        <w:tc>
          <w:tcPr>
            <w:tcW w:w="714" w:type="dxa"/>
          </w:tcPr>
          <w:p w:rsidR="007B492C" w:rsidRPr="00FF2C02" w:rsidRDefault="007B492C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29</w:t>
            </w:r>
          </w:p>
        </w:tc>
        <w:tc>
          <w:tcPr>
            <w:tcW w:w="6662" w:type="dxa"/>
          </w:tcPr>
          <w:p w:rsidR="007B492C" w:rsidRPr="00E274B2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27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Судьбы русских эмигрантов. Что помогло выстоять русским людям, оказавшимся вдали от родины?</w:t>
            </w:r>
          </w:p>
          <w:p w:rsidR="007B492C" w:rsidRPr="00E274B2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27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Б. К. Зайцев. «Лёгкое бремя»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7B492C" w:rsidRPr="0003092C" w:rsidRDefault="007B492C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B492C" w:rsidRPr="00234666" w:rsidTr="007B492C">
        <w:trPr>
          <w:trHeight w:val="694"/>
        </w:trPr>
        <w:tc>
          <w:tcPr>
            <w:tcW w:w="714" w:type="dxa"/>
          </w:tcPr>
          <w:p w:rsidR="007B492C" w:rsidRPr="00FF2C02" w:rsidRDefault="007B492C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30</w:t>
            </w:r>
          </w:p>
        </w:tc>
        <w:tc>
          <w:tcPr>
            <w:tcW w:w="6662" w:type="dxa"/>
          </w:tcPr>
          <w:p w:rsidR="007B492C" w:rsidRPr="007B492C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7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Б. К. Зайцев. «Лёгкое бремя». </w:t>
            </w: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Страницыжизнирусскихэмигрантов.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7B492C" w:rsidRPr="0003092C" w:rsidRDefault="007B492C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666E4" w:rsidRPr="00234666" w:rsidTr="007B492C">
        <w:trPr>
          <w:trHeight w:val="762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31</w:t>
            </w:r>
          </w:p>
        </w:tc>
        <w:tc>
          <w:tcPr>
            <w:tcW w:w="6662" w:type="dxa"/>
          </w:tcPr>
          <w:p w:rsidR="004666E4" w:rsidRPr="007B492C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7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А. Т. Аверченко. «Русское искусство». </w:t>
            </w: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Средствасозданиякомического.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hyperlink r:id="rId28" w:tgtFrame="_blank" w:history="1">
              <w:r w:rsidR="004666E4" w:rsidRPr="00781404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4666E4" w:rsidRPr="00234666" w:rsidTr="007B492C">
        <w:trPr>
          <w:trHeight w:val="660"/>
        </w:trPr>
        <w:tc>
          <w:tcPr>
            <w:tcW w:w="714" w:type="dxa"/>
          </w:tcPr>
          <w:p w:rsidR="004666E4" w:rsidRPr="00FF2C02" w:rsidRDefault="004666E4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32</w:t>
            </w:r>
          </w:p>
        </w:tc>
        <w:tc>
          <w:tcPr>
            <w:tcW w:w="6662" w:type="dxa"/>
          </w:tcPr>
          <w:p w:rsidR="004666E4" w:rsidRPr="00E274B2" w:rsidRDefault="004666E4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27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Прощание с детством. Ю. И. Коваль. «От Красных ворот» (фрагмент). Образ главного героя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E4" w:rsidRPr="007B492C" w:rsidRDefault="004666E4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4666E4" w:rsidRPr="0003092C" w:rsidRDefault="004666E4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4666E4" w:rsidRPr="007B492C" w:rsidRDefault="00FC4105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hyperlink r:id="rId29" w:tgtFrame="_blank" w:history="1">
              <w:r w:rsidR="004666E4" w:rsidRPr="00781404">
                <w:rPr>
                  <w:rStyle w:val="a8"/>
                  <w:color w:val="44546A" w:themeColor="text2"/>
                  <w:sz w:val="24"/>
                  <w:szCs w:val="24"/>
                  <w:shd w:val="clear" w:color="auto" w:fill="FFFFFF"/>
                </w:rPr>
                <w:t>http://philologos.narod.ru</w:t>
              </w:r>
            </w:hyperlink>
          </w:p>
        </w:tc>
      </w:tr>
      <w:tr w:rsidR="007B492C" w:rsidRPr="00234666" w:rsidTr="007B492C">
        <w:trPr>
          <w:trHeight w:val="699"/>
        </w:trPr>
        <w:tc>
          <w:tcPr>
            <w:tcW w:w="714" w:type="dxa"/>
          </w:tcPr>
          <w:p w:rsidR="007B492C" w:rsidRPr="00FF2C02" w:rsidRDefault="007B492C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33</w:t>
            </w:r>
          </w:p>
        </w:tc>
        <w:tc>
          <w:tcPr>
            <w:tcW w:w="6662" w:type="dxa"/>
          </w:tcPr>
          <w:p w:rsidR="007B492C" w:rsidRPr="007B492C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7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И. А. Бродский. «Мой народ». </w:t>
            </w: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Отношениепоэта к народу.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7B492C" w:rsidRPr="0003092C" w:rsidRDefault="007B492C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7B492C" w:rsidRPr="00234666" w:rsidTr="007B492C">
        <w:trPr>
          <w:trHeight w:val="612"/>
        </w:trPr>
        <w:tc>
          <w:tcPr>
            <w:tcW w:w="714" w:type="dxa"/>
          </w:tcPr>
          <w:p w:rsidR="007B492C" w:rsidRPr="00FF2C02" w:rsidRDefault="007B492C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  <w:r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  <w:t>34</w:t>
            </w:r>
          </w:p>
        </w:tc>
        <w:tc>
          <w:tcPr>
            <w:tcW w:w="6662" w:type="dxa"/>
          </w:tcPr>
          <w:p w:rsidR="007B492C" w:rsidRPr="007B492C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Образы родины в стихотворении С. А. Каргашина «Я-</w:t>
            </w:r>
            <w:r w:rsidRPr="007B49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русский! Спасибо, Господи!»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56EA1">
              <w:rPr>
                <w:b/>
                <w:sz w:val="32"/>
                <w:szCs w:val="32"/>
                <w:lang w:val="ru-RU"/>
              </w:rPr>
              <w:lastRenderedPageBreak/>
              <w:t xml:space="preserve">    1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7B492C" w:rsidRPr="0003092C" w:rsidRDefault="007B492C" w:rsidP="00FF2C02">
            <w:pPr>
              <w:ind w:right="-91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7B492C" w:rsidRPr="007B492C" w:rsidRDefault="007B492C" w:rsidP="00FF2C02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FF2C02" w:rsidRPr="00234666" w:rsidTr="00FF2C02">
        <w:trPr>
          <w:trHeight w:val="1205"/>
        </w:trPr>
        <w:tc>
          <w:tcPr>
            <w:tcW w:w="714" w:type="dxa"/>
          </w:tcPr>
          <w:p w:rsidR="00FF2C02" w:rsidRPr="00FF2C02" w:rsidRDefault="00FF2C02" w:rsidP="00FF2C02">
            <w:pPr>
              <w:spacing w:before="32"/>
              <w:ind w:left="81" w:right="72"/>
              <w:jc w:val="center"/>
              <w:rPr>
                <w:rFonts w:ascii="Cambria" w:hAnsi="Cambria"/>
                <w:b/>
                <w:w w:val="95"/>
                <w:sz w:val="32"/>
                <w:szCs w:val="32"/>
                <w:lang w:val="ru-RU"/>
              </w:rPr>
            </w:pPr>
          </w:p>
        </w:tc>
        <w:tc>
          <w:tcPr>
            <w:tcW w:w="6662" w:type="dxa"/>
          </w:tcPr>
          <w:p w:rsidR="00FF2C02" w:rsidRPr="007B492C" w:rsidRDefault="007B492C" w:rsidP="00FF2C02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1"/>
                <w:lang w:val="ru-RU" w:eastAsia="ru-RU"/>
              </w:rPr>
              <w:t>В</w:t>
            </w:r>
            <w:r w:rsidRPr="007B492C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21"/>
                <w:lang w:val="ru-RU" w:eastAsia="ru-RU"/>
              </w:rPr>
              <w:t>сего</w:t>
            </w:r>
          </w:p>
        </w:tc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C02" w:rsidRPr="00FF2C02" w:rsidRDefault="007B492C" w:rsidP="00FF2C02">
            <w:pPr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 xml:space="preserve">  34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C02" w:rsidRPr="00FF2C02" w:rsidRDefault="004666E4" w:rsidP="00FF2C02">
            <w:pPr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 xml:space="preserve">     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C02" w:rsidRPr="00FF2C02" w:rsidRDefault="004666E4" w:rsidP="00FF2C02">
            <w:pPr>
              <w:rPr>
                <w:b/>
                <w:sz w:val="32"/>
                <w:szCs w:val="32"/>
                <w:lang w:val="ru-RU"/>
              </w:rPr>
            </w:pPr>
            <w:r w:rsidRPr="007A2245">
              <w:rPr>
                <w:b/>
                <w:sz w:val="32"/>
                <w:szCs w:val="32"/>
                <w:lang w:val="ru-RU"/>
              </w:rPr>
              <w:t xml:space="preserve">    1</w:t>
            </w:r>
          </w:p>
        </w:tc>
        <w:tc>
          <w:tcPr>
            <w:tcW w:w="1563" w:type="dxa"/>
            <w:tcBorders>
              <w:right w:val="single" w:sz="4" w:space="0" w:color="auto"/>
            </w:tcBorders>
            <w:shd w:val="clear" w:color="auto" w:fill="auto"/>
          </w:tcPr>
          <w:p w:rsidR="00FF2C02" w:rsidRPr="00FF2C02" w:rsidRDefault="00FF2C02" w:rsidP="00FF2C02">
            <w:pPr>
              <w:ind w:right="-91"/>
              <w:rPr>
                <w:b/>
                <w:color w:val="000000"/>
                <w:sz w:val="32"/>
                <w:szCs w:val="32"/>
                <w:lang w:val="ru-RU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</w:tcPr>
          <w:p w:rsidR="00FF2C02" w:rsidRPr="00FF2C02" w:rsidRDefault="00FF2C02" w:rsidP="00FF2C02">
            <w:pPr>
              <w:ind w:left="135"/>
              <w:rPr>
                <w:b/>
                <w:color w:val="000000"/>
                <w:sz w:val="32"/>
                <w:szCs w:val="32"/>
                <w:lang w:val="ru-RU"/>
              </w:rPr>
            </w:pPr>
          </w:p>
        </w:tc>
      </w:tr>
    </w:tbl>
    <w:p w:rsidR="00C66644" w:rsidRDefault="00C66644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FF60D1" w:rsidRDefault="00FF60D1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FF60D1" w:rsidRDefault="00FF60D1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FF60D1" w:rsidRDefault="00FF60D1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FF60D1" w:rsidRDefault="00FF60D1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FF60D1" w:rsidRDefault="00FF60D1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FF60D1" w:rsidRDefault="00FF60D1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FF60D1" w:rsidRDefault="00FF60D1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FF60D1" w:rsidRDefault="00FF60D1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FF60D1" w:rsidRDefault="00FF60D1" w:rsidP="00FF60D1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</w:rPr>
      </w:pPr>
      <w:r>
        <w:rPr>
          <w:rFonts w:ascii="LiberationSerif" w:hAnsi="LiberationSerif"/>
          <w:b/>
          <w:bCs/>
          <w:caps/>
        </w:rPr>
        <w:t xml:space="preserve">                                    УЧЕБНО-МЕТОДИЧЕСКОЕ ОБЕСПЕЧЕНИЕ ОБРАЗОВАТЕЛЬНОГО ПРОЦЕССА</w:t>
      </w:r>
    </w:p>
    <w:p w:rsidR="00FF60D1" w:rsidRDefault="00FF60D1" w:rsidP="00FF60D1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</w:rPr>
      </w:pPr>
    </w:p>
    <w:p w:rsidR="00FF60D1" w:rsidRPr="00AC2A54" w:rsidRDefault="00FF60D1" w:rsidP="00FF60D1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</w:rPr>
      </w:pPr>
      <w:r w:rsidRPr="00AC2A54">
        <w:rPr>
          <w:rFonts w:ascii="LiberationSerif" w:hAnsi="LiberationSerif"/>
          <w:b/>
          <w:bCs/>
          <w:caps/>
        </w:rPr>
        <w:t>ОБЯЗАТЕЛЬНЫЕ УЧЕБНЫЕ МАТЕРИАЛЫ ДЛЯ УЧЕНИКА</w:t>
      </w:r>
    </w:p>
    <w:p w:rsidR="00FF60D1" w:rsidRPr="00CE097E" w:rsidRDefault="00FF60D1" w:rsidP="00FF60D1">
      <w:pPr>
        <w:spacing w:before="240" w:after="120" w:line="240" w:lineRule="atLeast"/>
        <w:outlineLvl w:val="1"/>
        <w:rPr>
          <w:rFonts w:ascii="LiberationSerif" w:hAnsi="LiberationSerif"/>
          <w:b/>
          <w:bCs/>
          <w:caps/>
          <w:sz w:val="28"/>
          <w:szCs w:val="28"/>
        </w:rPr>
      </w:pPr>
    </w:p>
    <w:p w:rsidR="00FF60D1" w:rsidRPr="00A502F8" w:rsidRDefault="00FF60D1" w:rsidP="00FF60D1">
      <w:pPr>
        <w:pStyle w:val="1"/>
        <w:spacing w:before="161" w:after="432"/>
        <w:ind w:left="0"/>
        <w:jc w:val="left"/>
        <w:rPr>
          <w:b w:val="0"/>
          <w:shd w:val="clear" w:color="auto" w:fill="FFFFFF"/>
        </w:rPr>
      </w:pPr>
      <w:r>
        <w:rPr>
          <w:b w:val="0"/>
        </w:rPr>
        <w:t xml:space="preserve">"Литературное чтение на родном русском языке" для </w:t>
      </w:r>
      <w:r w:rsidR="00092713">
        <w:rPr>
          <w:b w:val="0"/>
        </w:rPr>
        <w:t>9</w:t>
      </w:r>
      <w:r w:rsidRPr="00CE097E">
        <w:rPr>
          <w:b w:val="0"/>
        </w:rPr>
        <w:t xml:space="preserve"> класса/</w:t>
      </w:r>
      <w:r w:rsidRPr="00CE097E">
        <w:rPr>
          <w:b w:val="0"/>
          <w:shd w:val="clear" w:color="auto" w:fill="FFFFFF"/>
        </w:rPr>
        <w:t>Александрова О. М., Вербицкая Л. А., Богданов С. И., Казакова Е. И., Кузнецова М. И., Петленко Л. В., Романова В. Ю., Рябинина Л. А., Соколова О. В./ Москва: «Просвещение</w:t>
      </w:r>
      <w:r>
        <w:rPr>
          <w:b w:val="0"/>
          <w:shd w:val="clear" w:color="auto" w:fill="FFFFFF"/>
        </w:rPr>
        <w:t xml:space="preserve"> 2023</w:t>
      </w:r>
      <w:r w:rsidRPr="00CE097E">
        <w:rPr>
          <w:b w:val="0"/>
          <w:shd w:val="clear" w:color="auto" w:fill="FFFFFF"/>
        </w:rPr>
        <w:t>»</w:t>
      </w:r>
    </w:p>
    <w:p w:rsidR="00FF60D1" w:rsidRPr="00AC2A54" w:rsidRDefault="00FF60D1" w:rsidP="00FF60D1">
      <w:pPr>
        <w:shd w:val="clear" w:color="auto" w:fill="FFFFFF"/>
        <w:spacing w:before="240" w:after="120" w:line="240" w:lineRule="atLeast"/>
        <w:outlineLvl w:val="1"/>
        <w:rPr>
          <w:rFonts w:ascii="LiberationSerif" w:hAnsi="LiberationSerif"/>
          <w:b/>
          <w:bCs/>
          <w:caps/>
        </w:rPr>
      </w:pPr>
      <w:r w:rsidRPr="00AC2A54">
        <w:rPr>
          <w:rFonts w:ascii="LiberationSerif" w:hAnsi="LiberationSerif"/>
          <w:b/>
          <w:bCs/>
          <w:caps/>
        </w:rPr>
        <w:t>ЦИФРОВЫЕ ОБРАЗОВАТЕЛЬНЫЕ РЕСУРСЫ И РЕСУРСЫ СЕТИ ИНТЕРНЕТ</w:t>
      </w:r>
    </w:p>
    <w:p w:rsidR="00FF60D1" w:rsidRDefault="00FC4105" w:rsidP="00FF60D1">
      <w:pPr>
        <w:shd w:val="clear" w:color="auto" w:fill="FFFFFF"/>
        <w:spacing w:before="240" w:after="120" w:line="240" w:lineRule="atLeast"/>
        <w:outlineLvl w:val="1"/>
        <w:rPr>
          <w:bCs/>
          <w:color w:val="333333"/>
          <w:kern w:val="36"/>
          <w:sz w:val="31"/>
          <w:szCs w:val="31"/>
        </w:rPr>
      </w:pPr>
      <w:hyperlink r:id="rId30" w:history="1">
        <w:r w:rsidR="00FF60D1" w:rsidRPr="00125845">
          <w:rPr>
            <w:rStyle w:val="a8"/>
            <w:bCs/>
            <w:kern w:val="36"/>
            <w:sz w:val="31"/>
            <w:szCs w:val="31"/>
          </w:rPr>
          <w:t>https://ribc37.ru/article/e-learning-resources</w:t>
        </w:r>
      </w:hyperlink>
    </w:p>
    <w:p w:rsidR="00FF60D1" w:rsidRPr="0045401D" w:rsidRDefault="00FF60D1" w:rsidP="00FF60D1">
      <w:pPr>
        <w:pStyle w:val="Default"/>
        <w:numPr>
          <w:ilvl w:val="0"/>
          <w:numId w:val="30"/>
        </w:numPr>
        <w:tabs>
          <w:tab w:val="left" w:pos="426"/>
        </w:tabs>
        <w:ind w:left="0" w:firstLine="426"/>
        <w:jc w:val="both"/>
        <w:rPr>
          <w:color w:val="333333"/>
          <w:sz w:val="28"/>
          <w:szCs w:val="28"/>
        </w:rPr>
      </w:pPr>
      <w:r>
        <w:rPr>
          <w:sz w:val="28"/>
          <w:szCs w:val="28"/>
          <w:shd w:val="clear" w:color="auto" w:fill="FFFFFF"/>
        </w:rPr>
        <w:lastRenderedPageBreak/>
        <w:t xml:space="preserve">Копилка уроков </w:t>
      </w:r>
      <w:hyperlink r:id="rId31" w:history="1">
        <w:r w:rsidRPr="00CE148C">
          <w:rPr>
            <w:rStyle w:val="a8"/>
            <w:sz w:val="28"/>
            <w:szCs w:val="28"/>
            <w:shd w:val="clear" w:color="auto" w:fill="FFFFFF"/>
          </w:rPr>
          <w:t>https://kopilkaurokov.ru/nachalniyeKlassi</w:t>
        </w:r>
      </w:hyperlink>
    </w:p>
    <w:p w:rsidR="00FF60D1" w:rsidRPr="00567FBA" w:rsidRDefault="00FF60D1" w:rsidP="00FF60D1">
      <w:pPr>
        <w:pStyle w:val="Default"/>
        <w:numPr>
          <w:ilvl w:val="0"/>
          <w:numId w:val="30"/>
        </w:numPr>
        <w:ind w:left="0" w:firstLine="360"/>
        <w:jc w:val="both"/>
        <w:rPr>
          <w:color w:val="444444"/>
          <w:sz w:val="28"/>
          <w:szCs w:val="28"/>
        </w:rPr>
      </w:pPr>
      <w:r w:rsidRPr="00567FBA">
        <w:rPr>
          <w:sz w:val="28"/>
          <w:szCs w:val="28"/>
        </w:rPr>
        <w:t xml:space="preserve">Начальная школа </w:t>
      </w:r>
      <w:hyperlink r:id="rId32" w:history="1">
        <w:r w:rsidRPr="00567FBA">
          <w:rPr>
            <w:rStyle w:val="a8"/>
            <w:sz w:val="28"/>
            <w:szCs w:val="28"/>
          </w:rPr>
          <w:t>https://n-shkola.ru</w:t>
        </w:r>
      </w:hyperlink>
    </w:p>
    <w:p w:rsidR="00FF60D1" w:rsidRPr="00CE097E" w:rsidRDefault="00FF60D1" w:rsidP="00FF60D1">
      <w:pPr>
        <w:pStyle w:val="Default"/>
        <w:numPr>
          <w:ilvl w:val="0"/>
          <w:numId w:val="30"/>
        </w:numPr>
        <w:ind w:left="0" w:firstLine="360"/>
        <w:jc w:val="both"/>
        <w:rPr>
          <w:color w:val="444444"/>
          <w:sz w:val="28"/>
          <w:szCs w:val="28"/>
        </w:rPr>
      </w:pPr>
      <w:r w:rsidRPr="00567FBA">
        <w:rPr>
          <w:sz w:val="28"/>
          <w:szCs w:val="28"/>
        </w:rPr>
        <w:t>Началочка</w:t>
      </w:r>
      <w:hyperlink r:id="rId33" w:history="1">
        <w:r w:rsidRPr="00567FBA">
          <w:rPr>
            <w:rStyle w:val="a8"/>
            <w:sz w:val="28"/>
            <w:szCs w:val="28"/>
          </w:rPr>
          <w:t>https://nachalo4ka.ru</w:t>
        </w:r>
      </w:hyperlink>
    </w:p>
    <w:p w:rsidR="00FF60D1" w:rsidRPr="00567FBA" w:rsidRDefault="00FF60D1" w:rsidP="00FF60D1">
      <w:pPr>
        <w:pStyle w:val="Default"/>
        <w:numPr>
          <w:ilvl w:val="0"/>
          <w:numId w:val="30"/>
        </w:numPr>
        <w:ind w:left="0" w:firstLine="360"/>
        <w:jc w:val="both"/>
        <w:rPr>
          <w:bCs/>
          <w:color w:val="555555"/>
          <w:sz w:val="28"/>
          <w:szCs w:val="28"/>
        </w:rPr>
      </w:pPr>
      <w:r w:rsidRPr="007D2CA2">
        <w:rPr>
          <w:sz w:val="28"/>
          <w:szCs w:val="28"/>
        </w:rPr>
        <w:t xml:space="preserve">Учительский сайт «Инфоурок» </w:t>
      </w:r>
      <w:hyperlink r:id="rId34" w:history="1">
        <w:r w:rsidRPr="007D2CA2">
          <w:rPr>
            <w:rStyle w:val="a8"/>
            <w:sz w:val="28"/>
            <w:szCs w:val="28"/>
          </w:rPr>
          <w:t>http://infourok.ru</w:t>
        </w:r>
      </w:hyperlink>
    </w:p>
    <w:p w:rsidR="00FF60D1" w:rsidRPr="0045401D" w:rsidRDefault="00FF60D1" w:rsidP="00FF60D1">
      <w:pPr>
        <w:pStyle w:val="Default"/>
        <w:numPr>
          <w:ilvl w:val="0"/>
          <w:numId w:val="30"/>
        </w:numPr>
        <w:ind w:left="0" w:firstLine="360"/>
        <w:jc w:val="both"/>
        <w:rPr>
          <w:bCs/>
          <w:color w:val="555555"/>
          <w:sz w:val="28"/>
          <w:szCs w:val="28"/>
        </w:rPr>
      </w:pPr>
      <w:r w:rsidRPr="00567FBA">
        <w:rPr>
          <w:sz w:val="28"/>
          <w:szCs w:val="28"/>
        </w:rPr>
        <w:t xml:space="preserve">Учительский </w:t>
      </w:r>
      <w:r>
        <w:rPr>
          <w:sz w:val="28"/>
          <w:szCs w:val="28"/>
        </w:rPr>
        <w:t>сайт</w:t>
      </w:r>
      <w:r w:rsidRPr="00567FBA">
        <w:rPr>
          <w:sz w:val="28"/>
          <w:szCs w:val="28"/>
        </w:rPr>
        <w:t xml:space="preserve"> «</w:t>
      </w:r>
      <w:r>
        <w:rPr>
          <w:sz w:val="28"/>
          <w:szCs w:val="28"/>
        </w:rPr>
        <w:t>П</w:t>
      </w:r>
      <w:r w:rsidRPr="00567FBA">
        <w:rPr>
          <w:sz w:val="28"/>
          <w:szCs w:val="28"/>
        </w:rPr>
        <w:t xml:space="preserve">ервое сентября» </w:t>
      </w:r>
      <w:hyperlink r:id="rId35" w:history="1">
        <w:r w:rsidRPr="00567FBA">
          <w:rPr>
            <w:rStyle w:val="a8"/>
            <w:sz w:val="28"/>
            <w:szCs w:val="28"/>
          </w:rPr>
          <w:t>https://1-sept.ru</w:t>
        </w:r>
      </w:hyperlink>
    </w:p>
    <w:p w:rsidR="00FF60D1" w:rsidRPr="00567FBA" w:rsidRDefault="00FF60D1" w:rsidP="00FF60D1">
      <w:pPr>
        <w:pStyle w:val="Default"/>
        <w:numPr>
          <w:ilvl w:val="0"/>
          <w:numId w:val="30"/>
        </w:numPr>
        <w:ind w:left="0" w:firstLine="360"/>
        <w:jc w:val="both"/>
        <w:rPr>
          <w:bCs/>
          <w:color w:val="555555"/>
          <w:sz w:val="28"/>
          <w:szCs w:val="28"/>
        </w:rPr>
      </w:pPr>
      <w:r>
        <w:rPr>
          <w:sz w:val="28"/>
          <w:szCs w:val="28"/>
        </w:rPr>
        <w:t xml:space="preserve">Учителю начальной школы </w:t>
      </w:r>
      <w:r w:rsidRPr="0045401D">
        <w:rPr>
          <w:sz w:val="28"/>
          <w:szCs w:val="28"/>
        </w:rPr>
        <w:t>https://uchitelya.com/nachalnaya-shkola/</w:t>
      </w:r>
    </w:p>
    <w:p w:rsidR="00FF60D1" w:rsidRDefault="00FF60D1" w:rsidP="00FF60D1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  <w:r w:rsidRPr="007D2CA2">
        <w:rPr>
          <w:color w:val="333333"/>
          <w:sz w:val="28"/>
          <w:szCs w:val="28"/>
        </w:rPr>
        <w:t xml:space="preserve">Фестиваль педагогических идей «Открытый урок» </w:t>
      </w:r>
      <w:hyperlink r:id="rId36" w:history="1">
        <w:r w:rsidRPr="00CE097E">
          <w:rPr>
            <w:rStyle w:val="a8"/>
            <w:sz w:val="28"/>
            <w:szCs w:val="28"/>
          </w:rPr>
          <w:t>https://urok.1sept.ru/primary-school</w:t>
        </w:r>
      </w:hyperlink>
    </w:p>
    <w:p w:rsidR="00FF60D1" w:rsidRDefault="00FF60D1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FF60D1" w:rsidRDefault="00FF60D1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FF60D1" w:rsidRDefault="00FF60D1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FF60D1" w:rsidRDefault="00FF60D1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7B492C" w:rsidRDefault="007B492C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7B492C" w:rsidRDefault="007B492C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7B492C" w:rsidRDefault="007B492C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</w:p>
    <w:p w:rsidR="007B492C" w:rsidRDefault="007B492C" w:rsidP="007A49F3">
      <w:pPr>
        <w:widowControl w:val="0"/>
        <w:spacing w:after="0" w:line="264" w:lineRule="auto"/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2"/>
          <w:lang w:eastAsia="ru-RU"/>
        </w:rPr>
        <w:t xml:space="preserve">                                                    Лист коррекции</w:t>
      </w:r>
    </w:p>
    <w:p w:rsidR="007A49F3" w:rsidRPr="007A49F3" w:rsidRDefault="007A49F3" w:rsidP="007A49F3">
      <w:pPr>
        <w:widowControl w:val="0"/>
        <w:spacing w:after="27" w:line="264" w:lineRule="auto"/>
        <w:ind w:left="-30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Style w:val="TableGrid1"/>
        <w:tblW w:w="14181" w:type="dxa"/>
        <w:tblInd w:w="-34" w:type="dxa"/>
        <w:tblLayout w:type="fixed"/>
        <w:tblCellMar>
          <w:top w:w="63" w:type="dxa"/>
          <w:left w:w="108" w:type="dxa"/>
          <w:right w:w="46" w:type="dxa"/>
        </w:tblCellMar>
        <w:tblLook w:val="04A0"/>
      </w:tblPr>
      <w:tblGrid>
        <w:gridCol w:w="1985"/>
        <w:gridCol w:w="3402"/>
        <w:gridCol w:w="1843"/>
        <w:gridCol w:w="2835"/>
        <w:gridCol w:w="1845"/>
        <w:gridCol w:w="2271"/>
      </w:tblGrid>
      <w:tr w:rsidR="007A49F3" w:rsidRPr="007A49F3" w:rsidTr="007B492C">
        <w:trPr>
          <w:trHeight w:val="113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right="59"/>
              <w:rPr>
                <w:rFonts w:ascii="Times New Roman" w:hAnsi="Times New Roman"/>
                <w:lang w:eastAsia="ru-RU"/>
              </w:rPr>
            </w:pPr>
            <w:r w:rsidRPr="007A49F3">
              <w:rPr>
                <w:rFonts w:ascii="Times New Roman" w:eastAsia="Calibri" w:hAnsi="Times New Roman"/>
                <w:lang w:eastAsia="ru-RU"/>
              </w:rPr>
              <w:t xml:space="preserve">Дата внесения изменений, дополнений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  <w:r w:rsidRPr="007A49F3">
              <w:rPr>
                <w:rFonts w:ascii="Times New Roman" w:eastAsia="Calibri" w:hAnsi="Times New Roman"/>
                <w:lang w:eastAsia="ru-RU"/>
              </w:rPr>
              <w:t xml:space="preserve">Содержание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76" w:lineRule="auto"/>
              <w:ind w:left="2"/>
              <w:rPr>
                <w:rFonts w:ascii="Times New Roman" w:eastAsia="Calibri" w:hAnsi="Times New Roman"/>
                <w:lang w:eastAsia="ru-RU"/>
              </w:rPr>
            </w:pPr>
            <w:r w:rsidRPr="007A49F3">
              <w:rPr>
                <w:rFonts w:ascii="Times New Roman" w:eastAsia="Calibri" w:hAnsi="Times New Roman"/>
                <w:lang w:eastAsia="ru-RU"/>
              </w:rPr>
              <w:t xml:space="preserve">Реквизиты протокола заседания </w:t>
            </w:r>
          </w:p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  <w:r w:rsidRPr="007A49F3">
              <w:rPr>
                <w:rFonts w:ascii="Times New Roman" w:eastAsia="Calibri" w:hAnsi="Times New Roman"/>
                <w:lang w:eastAsia="ru-RU"/>
              </w:rPr>
              <w:t xml:space="preserve">РМО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F3" w:rsidRPr="007A49F3" w:rsidRDefault="007A49F3" w:rsidP="007B492C">
            <w:pPr>
              <w:spacing w:after="1" w:line="276" w:lineRule="auto"/>
              <w:rPr>
                <w:rFonts w:ascii="Times New Roman" w:eastAsia="Calibri" w:hAnsi="Times New Roman"/>
                <w:lang w:eastAsia="ru-RU"/>
              </w:rPr>
            </w:pPr>
            <w:r w:rsidRPr="007A49F3">
              <w:rPr>
                <w:rFonts w:eastAsia="Calibri"/>
                <w:lang w:eastAsia="ru-RU"/>
              </w:rPr>
              <w:t>Согласовано с заместителем директора по УР (д</w:t>
            </w:r>
            <w:r w:rsidR="007B492C">
              <w:rPr>
                <w:rFonts w:eastAsia="Calibri"/>
                <w:lang w:eastAsia="ru-RU"/>
              </w:rPr>
              <w:t>ата, подпись, расшифровка подпи</w:t>
            </w:r>
            <w:r w:rsidRPr="007A49F3">
              <w:rPr>
                <w:rFonts w:eastAsia="Calibri"/>
                <w:lang w:eastAsia="ru-RU"/>
              </w:rPr>
              <w:t xml:space="preserve">си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  <w:r w:rsidRPr="007A49F3">
              <w:rPr>
                <w:rFonts w:eastAsia="Calibri"/>
                <w:lang w:eastAsia="ru-RU"/>
              </w:rPr>
              <w:t xml:space="preserve">Реквизиты протокола педсовета  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  <w:r w:rsidRPr="007A49F3">
              <w:rPr>
                <w:rFonts w:ascii="Times New Roman" w:eastAsia="Calibri" w:hAnsi="Times New Roman"/>
                <w:lang w:eastAsia="ru-RU"/>
              </w:rPr>
              <w:t xml:space="preserve">Реквизиты приказа о внесении изменений, дополнений </w:t>
            </w:r>
          </w:p>
        </w:tc>
      </w:tr>
      <w:tr w:rsidR="007A49F3" w:rsidRPr="007A49F3" w:rsidTr="007B492C">
        <w:trPr>
          <w:trHeight w:val="113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A49F3" w:rsidRPr="007A49F3" w:rsidTr="007B492C">
        <w:trPr>
          <w:trHeight w:val="145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A49F3" w:rsidRPr="007A49F3" w:rsidTr="007B492C">
        <w:trPr>
          <w:trHeight w:val="145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7A49F3" w:rsidRPr="007A49F3" w:rsidTr="007B492C">
        <w:trPr>
          <w:trHeight w:val="115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  <w:p w:rsidR="007A49F3" w:rsidRPr="007A49F3" w:rsidRDefault="007A49F3" w:rsidP="007A49F3">
            <w:pPr>
              <w:spacing w:line="264" w:lineRule="auto"/>
              <w:ind w:left="2"/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A20FA5" w:rsidRDefault="00A20FA5"/>
    <w:sectPr w:rsidR="00A20FA5" w:rsidSect="00994B5B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C8A" w:rsidRDefault="003B0C8A" w:rsidP="007A49F3">
      <w:pPr>
        <w:spacing w:after="0" w:line="240" w:lineRule="auto"/>
      </w:pPr>
      <w:r>
        <w:separator/>
      </w:r>
    </w:p>
  </w:endnote>
  <w:endnote w:type="continuationSeparator" w:id="1">
    <w:p w:rsidR="003B0C8A" w:rsidRDefault="003B0C8A" w:rsidP="007A4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C8A" w:rsidRDefault="003B0C8A" w:rsidP="007A49F3">
      <w:pPr>
        <w:spacing w:after="0" w:line="240" w:lineRule="auto"/>
      </w:pPr>
      <w:r>
        <w:separator/>
      </w:r>
    </w:p>
  </w:footnote>
  <w:footnote w:type="continuationSeparator" w:id="1">
    <w:p w:rsidR="003B0C8A" w:rsidRDefault="003B0C8A" w:rsidP="007A49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C3983"/>
    <w:multiLevelType w:val="multilevel"/>
    <w:tmpl w:val="125E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23808"/>
    <w:multiLevelType w:val="multilevel"/>
    <w:tmpl w:val="9A3A1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3451B6"/>
    <w:multiLevelType w:val="multilevel"/>
    <w:tmpl w:val="0022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A2FE5"/>
    <w:multiLevelType w:val="multilevel"/>
    <w:tmpl w:val="1C043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3231C"/>
    <w:multiLevelType w:val="multilevel"/>
    <w:tmpl w:val="408A5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4E5711"/>
    <w:multiLevelType w:val="multilevel"/>
    <w:tmpl w:val="B9D6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533BEC"/>
    <w:multiLevelType w:val="hybridMultilevel"/>
    <w:tmpl w:val="FDCE4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5D311E"/>
    <w:multiLevelType w:val="multilevel"/>
    <w:tmpl w:val="2552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822FA3"/>
    <w:multiLevelType w:val="hybridMultilevel"/>
    <w:tmpl w:val="690686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ACB5DC4"/>
    <w:multiLevelType w:val="hybridMultilevel"/>
    <w:tmpl w:val="FFE0E6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996229"/>
    <w:multiLevelType w:val="hybridMultilevel"/>
    <w:tmpl w:val="1C9E1F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2C901D4"/>
    <w:multiLevelType w:val="multilevel"/>
    <w:tmpl w:val="97E83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DF2AAB"/>
    <w:multiLevelType w:val="multilevel"/>
    <w:tmpl w:val="43BE3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B93F3C"/>
    <w:multiLevelType w:val="hybridMultilevel"/>
    <w:tmpl w:val="8D162CDA"/>
    <w:lvl w:ilvl="0" w:tplc="DD42A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FE5988"/>
    <w:multiLevelType w:val="multilevel"/>
    <w:tmpl w:val="159E8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500401"/>
    <w:multiLevelType w:val="hybridMultilevel"/>
    <w:tmpl w:val="92A68F8E"/>
    <w:lvl w:ilvl="0" w:tplc="B112B672">
      <w:start w:val="1"/>
      <w:numFmt w:val="bullet"/>
      <w:lvlText w:val="•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E9143AE8">
      <w:start w:val="1"/>
      <w:numFmt w:val="bullet"/>
      <w:lvlText w:val="o"/>
      <w:lvlJc w:val="left"/>
      <w:pPr>
        <w:ind w:left="1849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A3871E2">
      <w:start w:val="1"/>
      <w:numFmt w:val="bullet"/>
      <w:lvlText w:val="▪"/>
      <w:lvlJc w:val="left"/>
      <w:pPr>
        <w:ind w:left="2569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87E260A">
      <w:start w:val="1"/>
      <w:numFmt w:val="bullet"/>
      <w:lvlText w:val="•"/>
      <w:lvlJc w:val="left"/>
      <w:pPr>
        <w:ind w:left="328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CD41AE8">
      <w:start w:val="1"/>
      <w:numFmt w:val="bullet"/>
      <w:lvlText w:val="o"/>
      <w:lvlJc w:val="left"/>
      <w:pPr>
        <w:ind w:left="4009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E70A9CC">
      <w:start w:val="1"/>
      <w:numFmt w:val="bullet"/>
      <w:lvlText w:val="▪"/>
      <w:lvlJc w:val="left"/>
      <w:pPr>
        <w:ind w:left="4729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884D570">
      <w:start w:val="1"/>
      <w:numFmt w:val="bullet"/>
      <w:lvlText w:val="•"/>
      <w:lvlJc w:val="left"/>
      <w:pPr>
        <w:ind w:left="544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E5CFBD8">
      <w:start w:val="1"/>
      <w:numFmt w:val="bullet"/>
      <w:lvlText w:val="o"/>
      <w:lvlJc w:val="left"/>
      <w:pPr>
        <w:ind w:left="6169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F42F918">
      <w:start w:val="1"/>
      <w:numFmt w:val="bullet"/>
      <w:lvlText w:val="▪"/>
      <w:lvlJc w:val="left"/>
      <w:pPr>
        <w:ind w:left="6889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>
    <w:nsid w:val="3CFD6F00"/>
    <w:multiLevelType w:val="multilevel"/>
    <w:tmpl w:val="5762C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A93E7A"/>
    <w:multiLevelType w:val="multilevel"/>
    <w:tmpl w:val="38A68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CA6064"/>
    <w:multiLevelType w:val="multilevel"/>
    <w:tmpl w:val="695E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8D4F43"/>
    <w:multiLevelType w:val="multilevel"/>
    <w:tmpl w:val="F5A8E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EE5653"/>
    <w:multiLevelType w:val="hybridMultilevel"/>
    <w:tmpl w:val="64E07404"/>
    <w:lvl w:ilvl="0" w:tplc="5DC25F52">
      <w:start w:val="1"/>
      <w:numFmt w:val="decimal"/>
      <w:lvlText w:val="%1."/>
      <w:lvlJc w:val="left"/>
      <w:pPr>
        <w:ind w:left="1053" w:hanging="360"/>
      </w:pPr>
    </w:lvl>
    <w:lvl w:ilvl="1" w:tplc="04190019">
      <w:start w:val="1"/>
      <w:numFmt w:val="lowerLetter"/>
      <w:lvlText w:val="%2."/>
      <w:lvlJc w:val="left"/>
      <w:pPr>
        <w:ind w:left="1773" w:hanging="360"/>
      </w:pPr>
    </w:lvl>
    <w:lvl w:ilvl="2" w:tplc="0419001B">
      <w:start w:val="1"/>
      <w:numFmt w:val="lowerRoman"/>
      <w:lvlText w:val="%3."/>
      <w:lvlJc w:val="right"/>
      <w:pPr>
        <w:ind w:left="2493" w:hanging="180"/>
      </w:pPr>
    </w:lvl>
    <w:lvl w:ilvl="3" w:tplc="0419000F">
      <w:start w:val="1"/>
      <w:numFmt w:val="decimal"/>
      <w:lvlText w:val="%4."/>
      <w:lvlJc w:val="left"/>
      <w:pPr>
        <w:ind w:left="3213" w:hanging="360"/>
      </w:pPr>
    </w:lvl>
    <w:lvl w:ilvl="4" w:tplc="04190019">
      <w:start w:val="1"/>
      <w:numFmt w:val="lowerLetter"/>
      <w:lvlText w:val="%5."/>
      <w:lvlJc w:val="left"/>
      <w:pPr>
        <w:ind w:left="3933" w:hanging="360"/>
      </w:pPr>
    </w:lvl>
    <w:lvl w:ilvl="5" w:tplc="0419001B">
      <w:start w:val="1"/>
      <w:numFmt w:val="lowerRoman"/>
      <w:lvlText w:val="%6."/>
      <w:lvlJc w:val="right"/>
      <w:pPr>
        <w:ind w:left="4653" w:hanging="180"/>
      </w:pPr>
    </w:lvl>
    <w:lvl w:ilvl="6" w:tplc="0419000F">
      <w:start w:val="1"/>
      <w:numFmt w:val="decimal"/>
      <w:lvlText w:val="%7."/>
      <w:lvlJc w:val="left"/>
      <w:pPr>
        <w:ind w:left="5373" w:hanging="360"/>
      </w:pPr>
    </w:lvl>
    <w:lvl w:ilvl="7" w:tplc="04190019">
      <w:start w:val="1"/>
      <w:numFmt w:val="lowerLetter"/>
      <w:lvlText w:val="%8."/>
      <w:lvlJc w:val="left"/>
      <w:pPr>
        <w:ind w:left="6093" w:hanging="360"/>
      </w:pPr>
    </w:lvl>
    <w:lvl w:ilvl="8" w:tplc="0419001B">
      <w:start w:val="1"/>
      <w:numFmt w:val="lowerRoman"/>
      <w:lvlText w:val="%9."/>
      <w:lvlJc w:val="right"/>
      <w:pPr>
        <w:ind w:left="6813" w:hanging="180"/>
      </w:pPr>
    </w:lvl>
  </w:abstractNum>
  <w:abstractNum w:abstractNumId="21">
    <w:nsid w:val="5E390338"/>
    <w:multiLevelType w:val="multilevel"/>
    <w:tmpl w:val="646E4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BB7A92"/>
    <w:multiLevelType w:val="hybridMultilevel"/>
    <w:tmpl w:val="F4B21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F6377A"/>
    <w:multiLevelType w:val="multilevel"/>
    <w:tmpl w:val="0AD88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C376B9"/>
    <w:multiLevelType w:val="multilevel"/>
    <w:tmpl w:val="D9A2D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2894321"/>
    <w:multiLevelType w:val="multilevel"/>
    <w:tmpl w:val="F7B22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6752E7"/>
    <w:multiLevelType w:val="multilevel"/>
    <w:tmpl w:val="6C5C9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B539EA"/>
    <w:multiLevelType w:val="multilevel"/>
    <w:tmpl w:val="E5E87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5D2075"/>
    <w:multiLevelType w:val="multilevel"/>
    <w:tmpl w:val="A992E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A13056"/>
    <w:multiLevelType w:val="multilevel"/>
    <w:tmpl w:val="3BD6E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27"/>
  </w:num>
  <w:num w:numId="5">
    <w:abstractNumId w:val="3"/>
  </w:num>
  <w:num w:numId="6">
    <w:abstractNumId w:val="14"/>
  </w:num>
  <w:num w:numId="7">
    <w:abstractNumId w:val="28"/>
  </w:num>
  <w:num w:numId="8">
    <w:abstractNumId w:val="23"/>
  </w:num>
  <w:num w:numId="9">
    <w:abstractNumId w:val="4"/>
  </w:num>
  <w:num w:numId="10">
    <w:abstractNumId w:val="24"/>
  </w:num>
  <w:num w:numId="11">
    <w:abstractNumId w:val="11"/>
  </w:num>
  <w:num w:numId="12">
    <w:abstractNumId w:val="2"/>
  </w:num>
  <w:num w:numId="13">
    <w:abstractNumId w:val="7"/>
  </w:num>
  <w:num w:numId="14">
    <w:abstractNumId w:val="29"/>
  </w:num>
  <w:num w:numId="15">
    <w:abstractNumId w:val="25"/>
  </w:num>
  <w:num w:numId="16">
    <w:abstractNumId w:val="19"/>
  </w:num>
  <w:num w:numId="17">
    <w:abstractNumId w:val="18"/>
  </w:num>
  <w:num w:numId="18">
    <w:abstractNumId w:val="16"/>
  </w:num>
  <w:num w:numId="19">
    <w:abstractNumId w:val="21"/>
  </w:num>
  <w:num w:numId="20">
    <w:abstractNumId w:val="17"/>
  </w:num>
  <w:num w:numId="21">
    <w:abstractNumId w:val="5"/>
  </w:num>
  <w:num w:numId="22">
    <w:abstractNumId w:val="0"/>
  </w:num>
  <w:num w:numId="23">
    <w:abstractNumId w:val="26"/>
  </w:num>
  <w:num w:numId="24">
    <w:abstractNumId w:val="1"/>
  </w:num>
  <w:num w:numId="25">
    <w:abstractNumId w:val="22"/>
  </w:num>
  <w:num w:numId="26">
    <w:abstractNumId w:val="6"/>
  </w:num>
  <w:num w:numId="27">
    <w:abstractNumId w:val="9"/>
  </w:num>
  <w:num w:numId="28">
    <w:abstractNumId w:val="10"/>
  </w:num>
  <w:num w:numId="29">
    <w:abstractNumId w:val="8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49F3"/>
    <w:rsid w:val="0003092C"/>
    <w:rsid w:val="000909A4"/>
    <w:rsid w:val="00092713"/>
    <w:rsid w:val="000F65D3"/>
    <w:rsid w:val="001B2F55"/>
    <w:rsid w:val="001E3C38"/>
    <w:rsid w:val="002830FE"/>
    <w:rsid w:val="002F2B6D"/>
    <w:rsid w:val="003B0C8A"/>
    <w:rsid w:val="003F7AE9"/>
    <w:rsid w:val="004666E4"/>
    <w:rsid w:val="004A239D"/>
    <w:rsid w:val="004D6CDD"/>
    <w:rsid w:val="006D0269"/>
    <w:rsid w:val="006F4730"/>
    <w:rsid w:val="006F585D"/>
    <w:rsid w:val="006F7B78"/>
    <w:rsid w:val="007A49F3"/>
    <w:rsid w:val="007B492C"/>
    <w:rsid w:val="00922EC6"/>
    <w:rsid w:val="009419B5"/>
    <w:rsid w:val="00994B5B"/>
    <w:rsid w:val="009B36EF"/>
    <w:rsid w:val="00A20FA5"/>
    <w:rsid w:val="00A83B12"/>
    <w:rsid w:val="00B34AE3"/>
    <w:rsid w:val="00B8428E"/>
    <w:rsid w:val="00BB0B34"/>
    <w:rsid w:val="00BC5153"/>
    <w:rsid w:val="00C66644"/>
    <w:rsid w:val="00CE78FB"/>
    <w:rsid w:val="00D23C87"/>
    <w:rsid w:val="00D53569"/>
    <w:rsid w:val="00E274B2"/>
    <w:rsid w:val="00E54C4F"/>
    <w:rsid w:val="00EF288D"/>
    <w:rsid w:val="00FC4105"/>
    <w:rsid w:val="00FF2C02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85D"/>
  </w:style>
  <w:style w:type="paragraph" w:styleId="1">
    <w:name w:val="heading 1"/>
    <w:basedOn w:val="a"/>
    <w:link w:val="10"/>
    <w:uiPriority w:val="1"/>
    <w:qFormat/>
    <w:rsid w:val="00FF60D1"/>
    <w:pPr>
      <w:widowControl w:val="0"/>
      <w:autoSpaceDE w:val="0"/>
      <w:autoSpaceDN w:val="0"/>
      <w:spacing w:before="225" w:after="0" w:line="240" w:lineRule="auto"/>
      <w:ind w:left="1155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49F3"/>
  </w:style>
  <w:style w:type="paragraph" w:styleId="a5">
    <w:name w:val="footer"/>
    <w:basedOn w:val="a"/>
    <w:link w:val="a6"/>
    <w:uiPriority w:val="99"/>
    <w:unhideWhenUsed/>
    <w:rsid w:val="007A4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49F3"/>
  </w:style>
  <w:style w:type="table" w:styleId="a7">
    <w:name w:val="Table Grid"/>
    <w:basedOn w:val="a1"/>
    <w:uiPriority w:val="39"/>
    <w:rsid w:val="007A49F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7A49F3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7A49F3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7"/>
    <w:uiPriority w:val="59"/>
    <w:rsid w:val="00D53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66644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C666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FF60D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FF60D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F60D1"/>
    <w:pPr>
      <w:widowControl w:val="0"/>
      <w:autoSpaceDE w:val="0"/>
      <w:autoSpaceDN w:val="0"/>
      <w:spacing w:before="225" w:after="0" w:line="240" w:lineRule="auto"/>
      <w:ind w:left="1155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49F3"/>
  </w:style>
  <w:style w:type="paragraph" w:styleId="a5">
    <w:name w:val="footer"/>
    <w:basedOn w:val="a"/>
    <w:link w:val="a6"/>
    <w:uiPriority w:val="99"/>
    <w:unhideWhenUsed/>
    <w:rsid w:val="007A4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49F3"/>
  </w:style>
  <w:style w:type="table" w:styleId="a7">
    <w:name w:val="Table Grid"/>
    <w:basedOn w:val="a1"/>
    <w:uiPriority w:val="39"/>
    <w:rsid w:val="007A49F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7A49F3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7A49F3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7"/>
    <w:uiPriority w:val="59"/>
    <w:rsid w:val="00D53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66644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C666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FF60D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efault">
    <w:name w:val="Default"/>
    <w:rsid w:val="00FF60D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2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9125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7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2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0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2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0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32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9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48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92761372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8131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43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0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3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8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1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9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6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6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8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7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1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5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2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3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6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4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77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9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0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6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27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4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0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2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7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25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9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.ru/" TargetMode="External"/><Relationship Id="rId13" Type="http://schemas.openxmlformats.org/officeDocument/2006/relationships/hyperlink" Target="http://www.gramma.ru/" TargetMode="External"/><Relationship Id="rId18" Type="http://schemas.openxmlformats.org/officeDocument/2006/relationships/hyperlink" Target="http://philologos.narod.ru/" TargetMode="External"/><Relationship Id="rId26" Type="http://schemas.openxmlformats.org/officeDocument/2006/relationships/hyperlink" Target="http://philologos.narod.ru/" TargetMode="External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philologos.narod.ru/" TargetMode="External"/><Relationship Id="rId34" Type="http://schemas.openxmlformats.org/officeDocument/2006/relationships/hyperlink" Target="http://infourok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ramma.ru/" TargetMode="External"/><Relationship Id="rId17" Type="http://schemas.openxmlformats.org/officeDocument/2006/relationships/hyperlink" Target="http://philologos.narod.ru/" TargetMode="External"/><Relationship Id="rId25" Type="http://schemas.openxmlformats.org/officeDocument/2006/relationships/hyperlink" Target="http://philologos.narod.ru/" TargetMode="External"/><Relationship Id="rId33" Type="http://schemas.openxmlformats.org/officeDocument/2006/relationships/hyperlink" Target="https://nachalo4ka.ru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philologos.narod.ru/" TargetMode="External"/><Relationship Id="rId20" Type="http://schemas.openxmlformats.org/officeDocument/2006/relationships/hyperlink" Target="http://philologos.narod.ru/" TargetMode="External"/><Relationship Id="rId29" Type="http://schemas.openxmlformats.org/officeDocument/2006/relationships/hyperlink" Target="http://philologos.narod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amma.ru/" TargetMode="External"/><Relationship Id="rId24" Type="http://schemas.openxmlformats.org/officeDocument/2006/relationships/hyperlink" Target="http://philologos.narod.ru/" TargetMode="External"/><Relationship Id="rId32" Type="http://schemas.openxmlformats.org/officeDocument/2006/relationships/hyperlink" Target="https://n-shkola.ru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ramma.ru/" TargetMode="External"/><Relationship Id="rId23" Type="http://schemas.openxmlformats.org/officeDocument/2006/relationships/hyperlink" Target="http://philologos.narod.ru/" TargetMode="External"/><Relationship Id="rId28" Type="http://schemas.openxmlformats.org/officeDocument/2006/relationships/hyperlink" Target="http://philologos.narod.ru/" TargetMode="External"/><Relationship Id="rId36" Type="http://schemas.openxmlformats.org/officeDocument/2006/relationships/hyperlink" Target="https://urok.1sept.ru/primary-school" TargetMode="External"/><Relationship Id="rId10" Type="http://schemas.openxmlformats.org/officeDocument/2006/relationships/hyperlink" Target="http://www.gramma.ru/" TargetMode="External"/><Relationship Id="rId19" Type="http://schemas.openxmlformats.org/officeDocument/2006/relationships/hyperlink" Target="http://philologos.narod.ru/" TargetMode="External"/><Relationship Id="rId31" Type="http://schemas.openxmlformats.org/officeDocument/2006/relationships/hyperlink" Target="https://kopilkaurokov.ru/nachalniyeKlas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hilologos.narod.ru/" TargetMode="External"/><Relationship Id="rId14" Type="http://schemas.openxmlformats.org/officeDocument/2006/relationships/hyperlink" Target="http://www.gramma.ru/" TargetMode="External"/><Relationship Id="rId22" Type="http://schemas.openxmlformats.org/officeDocument/2006/relationships/hyperlink" Target="http://philologos.narod.ru/" TargetMode="External"/><Relationship Id="rId27" Type="http://schemas.openxmlformats.org/officeDocument/2006/relationships/hyperlink" Target="http://philologos.narod.ru/" TargetMode="External"/><Relationship Id="rId30" Type="http://schemas.openxmlformats.org/officeDocument/2006/relationships/hyperlink" Target="https://ribc37.ru/article/e-learning-resources" TargetMode="External"/><Relationship Id="rId35" Type="http://schemas.openxmlformats.org/officeDocument/2006/relationships/hyperlink" Target="https://1-sep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B4E9A-53EA-4575-9CBE-AD198A59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5338</Words>
  <Characters>30427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diana9094836209@gmail.com</dc:creator>
  <cp:keywords/>
  <dc:description/>
  <cp:lastModifiedBy>Asus</cp:lastModifiedBy>
  <cp:revision>17</cp:revision>
  <cp:lastPrinted>2023-09-29T15:16:00Z</cp:lastPrinted>
  <dcterms:created xsi:type="dcterms:W3CDTF">2021-12-24T17:27:00Z</dcterms:created>
  <dcterms:modified xsi:type="dcterms:W3CDTF">2023-11-02T05:40:00Z</dcterms:modified>
</cp:coreProperties>
</file>